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B6458">
      <w:pPr>
        <w:spacing w:before="319" w:beforeLines="100" w:after="319" w:afterLines="100" w:line="360" w:lineRule="auto"/>
        <w:jc w:val="center"/>
        <w:rPr>
          <w:rFonts w:eastAsia="黑体" w:cs="黑体"/>
          <w:b/>
          <w:sz w:val="36"/>
          <w:szCs w:val="36"/>
        </w:rPr>
      </w:pPr>
      <w:r>
        <w:rPr>
          <w:rFonts w:hint="eastAsia" w:eastAsia="黑体" w:cs="黑体"/>
          <w:b/>
          <w:sz w:val="36"/>
          <w:szCs w:val="36"/>
        </w:rPr>
        <w:t>法学（专转本）专业2025版本科人才培养方案</w:t>
      </w:r>
    </w:p>
    <w:p w14:paraId="1C25367A">
      <w:pPr>
        <w:spacing w:after="319" w:afterLines="100" w:line="360" w:lineRule="auto"/>
        <w:rPr>
          <w:rFonts w:hint="eastAsia" w:ascii="黑体" w:hAnsi="黑体" w:eastAsia="黑体"/>
          <w:b/>
          <w:szCs w:val="21"/>
          <w:u w:val="single"/>
        </w:rPr>
      </w:pPr>
      <w:r>
        <w:rPr>
          <w:rFonts w:hint="eastAsia" w:ascii="黑体" w:hAnsi="黑体" w:eastAsia="黑体" w:cs="黑体"/>
          <w:b/>
          <w:szCs w:val="21"/>
        </w:rPr>
        <w:t>专业代码：</w:t>
      </w:r>
      <w:r>
        <w:rPr>
          <w:rFonts w:hint="eastAsia" w:ascii="黑体" w:hAnsi="黑体" w:eastAsia="黑体" w:cs="黑体"/>
          <w:b/>
          <w:szCs w:val="21"/>
          <w:u w:val="single"/>
        </w:rPr>
        <w:t xml:space="preserve">  </w:t>
      </w:r>
      <w:r>
        <w:rPr>
          <w:rFonts w:ascii="黑体" w:hAnsi="黑体" w:eastAsia="黑体"/>
          <w:b/>
          <w:szCs w:val="21"/>
          <w:u w:val="single"/>
        </w:rPr>
        <w:t>03010</w:t>
      </w:r>
      <w:r>
        <w:rPr>
          <w:rFonts w:hint="eastAsia" w:ascii="黑体" w:hAnsi="黑体" w:eastAsia="黑体"/>
          <w:b/>
          <w:szCs w:val="21"/>
          <w:u w:val="single"/>
        </w:rPr>
        <w:t>1</w:t>
      </w:r>
      <w:r>
        <w:rPr>
          <w:rFonts w:ascii="黑体" w:hAnsi="黑体" w:eastAsia="黑体"/>
          <w:b/>
          <w:szCs w:val="21"/>
          <w:u w:val="single"/>
        </w:rPr>
        <w:t>K</w:t>
      </w:r>
      <w:r>
        <w:rPr>
          <w:rFonts w:hint="eastAsia" w:ascii="黑体" w:hAnsi="黑体" w:eastAsia="黑体" w:cs="黑体"/>
          <w:b/>
          <w:szCs w:val="21"/>
          <w:u w:val="single"/>
        </w:rPr>
        <w:t xml:space="preserve">   </w:t>
      </w:r>
      <w:r>
        <w:rPr>
          <w:rFonts w:hint="eastAsia" w:ascii="黑体" w:hAnsi="黑体" w:eastAsia="黑体" w:cs="黑体"/>
          <w:b/>
          <w:szCs w:val="21"/>
        </w:rPr>
        <w:t xml:space="preserve">  标准学制：</w:t>
      </w:r>
      <w:r>
        <w:rPr>
          <w:rFonts w:hint="eastAsia" w:ascii="黑体" w:hAnsi="黑体" w:eastAsia="黑体"/>
          <w:b/>
          <w:szCs w:val="21"/>
          <w:u w:val="single"/>
        </w:rPr>
        <w:t xml:space="preserve">   两年    </w:t>
      </w:r>
      <w:r>
        <w:rPr>
          <w:rFonts w:hint="eastAsia" w:ascii="黑体" w:hAnsi="黑体" w:eastAsia="黑体" w:cs="黑体"/>
          <w:b/>
          <w:szCs w:val="21"/>
        </w:rPr>
        <w:t xml:space="preserve">  授予学位：</w:t>
      </w:r>
      <w:r>
        <w:rPr>
          <w:rFonts w:hint="eastAsia" w:ascii="黑体" w:hAnsi="黑体" w:eastAsia="黑体"/>
          <w:b/>
          <w:szCs w:val="21"/>
          <w:u w:val="single"/>
        </w:rPr>
        <w:t xml:space="preserve">   法学学士     </w:t>
      </w:r>
    </w:p>
    <w:p w14:paraId="351F0559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一、培养目标</w:t>
      </w:r>
    </w:p>
    <w:p w14:paraId="021CE766">
      <w:pPr>
        <w:spacing w:line="480" w:lineRule="exact"/>
        <w:ind w:firstLine="420" w:firstLineChars="200"/>
        <w:rPr>
          <w:rFonts w:eastAsiaTheme="minorEastAsia"/>
        </w:rPr>
      </w:pPr>
      <w:r>
        <w:rPr>
          <w:rFonts w:hint="eastAsia" w:eastAsiaTheme="minorEastAsia"/>
        </w:rPr>
        <w:t>本</w:t>
      </w:r>
      <w:r>
        <w:rPr>
          <w:rFonts w:eastAsiaTheme="minorEastAsia"/>
        </w:rPr>
        <w:t>专业</w:t>
      </w:r>
      <w:r>
        <w:rPr>
          <w:rFonts w:hint="eastAsia" w:eastAsiaTheme="minorEastAsia"/>
        </w:rPr>
        <w:t>立足江苏、面向全国，</w:t>
      </w:r>
      <w:r>
        <w:rPr>
          <w:rFonts w:eastAsiaTheme="minorEastAsia"/>
        </w:rPr>
        <w:t>培养</w:t>
      </w:r>
      <w:r>
        <w:rPr>
          <w:rFonts w:hint="eastAsia" w:eastAsiaTheme="minorEastAsia"/>
        </w:rPr>
        <w:t>政治思想素质过硬，德智体美劳</w:t>
      </w:r>
      <w:r>
        <w:rPr>
          <w:rFonts w:eastAsiaTheme="minorEastAsia"/>
        </w:rPr>
        <w:t>全面发展</w:t>
      </w:r>
      <w:r>
        <w:rPr>
          <w:rFonts w:hint="eastAsia" w:eastAsiaTheme="minorEastAsia"/>
        </w:rPr>
        <w:t>，具</w:t>
      </w:r>
      <w:r>
        <w:rPr>
          <w:rFonts w:eastAsiaTheme="minorEastAsia"/>
        </w:rPr>
        <w:t>有</w:t>
      </w:r>
      <w:r>
        <w:rPr>
          <w:rFonts w:hint="eastAsia" w:cs="宋体"/>
          <w:lang w:eastAsia="zh-Hans"/>
        </w:rPr>
        <w:t>崇高法治信仰、</w:t>
      </w:r>
      <w:r>
        <w:rPr>
          <w:rFonts w:cs="宋体"/>
        </w:rPr>
        <w:t>扎实</w:t>
      </w:r>
      <w:r>
        <w:rPr>
          <w:rFonts w:hint="eastAsia" w:cs="宋体"/>
          <w:lang w:eastAsia="zh-Hans"/>
        </w:rPr>
        <w:t>法学</w:t>
      </w:r>
      <w:r>
        <w:rPr>
          <w:rFonts w:cs="宋体"/>
        </w:rPr>
        <w:t>理论基础</w:t>
      </w:r>
      <w:r>
        <w:rPr>
          <w:rFonts w:hint="eastAsia" w:cs="宋体"/>
          <w:lang w:eastAsia="zh-Hans"/>
        </w:rPr>
        <w:t>、</w:t>
      </w:r>
      <w:r>
        <w:rPr>
          <w:rFonts w:cs="宋体"/>
        </w:rPr>
        <w:t>合理知识结构</w:t>
      </w:r>
      <w:r>
        <w:rPr>
          <w:rFonts w:hint="eastAsia" w:cs="宋体"/>
          <w:lang w:eastAsia="zh-Hans"/>
        </w:rPr>
        <w:t>、</w:t>
      </w:r>
      <w:r>
        <w:rPr>
          <w:rFonts w:cs="宋体"/>
        </w:rPr>
        <w:t>熟练职业技能，</w:t>
      </w:r>
      <w:r>
        <w:rPr>
          <w:rFonts w:hint="eastAsia" w:cs="宋体"/>
        </w:rPr>
        <w:t>具备崇尚法治、捍卫公正、恪守良知的职业品格，</w:t>
      </w:r>
      <w:r>
        <w:rPr>
          <w:rFonts w:hint="eastAsia" w:eastAsiaTheme="minorEastAsia"/>
        </w:rPr>
        <w:t>具备</w:t>
      </w:r>
      <w:r>
        <w:rPr>
          <w:rFonts w:cs="宋体"/>
        </w:rPr>
        <w:t>依法执政、科学立法、依法行政、公正司法、高效高质量法律服务能力与创新创业能力，</w:t>
      </w:r>
      <w:r>
        <w:rPr>
          <w:rFonts w:hint="eastAsia" w:eastAsiaTheme="minorEastAsia"/>
        </w:rPr>
        <w:t>能够</w:t>
      </w:r>
      <w:r>
        <w:rPr>
          <w:rFonts w:eastAsiaTheme="minorEastAsia"/>
        </w:rPr>
        <w:t>适应未来职业和社会发展</w:t>
      </w:r>
      <w:r>
        <w:rPr>
          <w:rFonts w:hint="eastAsia" w:eastAsiaTheme="minorEastAsia"/>
        </w:rPr>
        <w:t>，能</w:t>
      </w:r>
      <w:r>
        <w:rPr>
          <w:rFonts w:eastAsiaTheme="minorEastAsia"/>
        </w:rPr>
        <w:t>在</w:t>
      </w:r>
      <w:r>
        <w:rPr>
          <w:rFonts w:hint="eastAsia" w:eastAsiaTheme="minorEastAsia"/>
        </w:rPr>
        <w:t>党政机关、司法机关、律师事务所、企业等从</w:t>
      </w:r>
      <w:r>
        <w:rPr>
          <w:rFonts w:eastAsiaTheme="minorEastAsia"/>
        </w:rPr>
        <w:t>事</w:t>
      </w:r>
      <w:r>
        <w:rPr>
          <w:rFonts w:hint="eastAsia" w:eastAsiaTheme="minorEastAsia"/>
        </w:rPr>
        <w:t>法律</w:t>
      </w:r>
      <w:r>
        <w:rPr>
          <w:rFonts w:eastAsiaTheme="minorEastAsia"/>
        </w:rPr>
        <w:t>工作</w:t>
      </w:r>
      <w:r>
        <w:rPr>
          <w:rFonts w:hint="eastAsia" w:eastAsiaTheme="minorEastAsia"/>
        </w:rPr>
        <w:t>的应用型高级专门人才。</w:t>
      </w:r>
    </w:p>
    <w:p w14:paraId="29E5F325">
      <w:pPr>
        <w:spacing w:line="480" w:lineRule="exact"/>
        <w:ind w:firstLine="420" w:firstLineChars="200"/>
        <w:rPr>
          <w:rFonts w:eastAsiaTheme="minorEastAsia"/>
        </w:rPr>
      </w:pPr>
      <w:r>
        <w:rPr>
          <w:szCs w:val="21"/>
        </w:rPr>
        <w:t>毕业5年</w:t>
      </w:r>
      <w:r>
        <w:rPr>
          <w:rFonts w:hint="eastAsia"/>
          <w:szCs w:val="21"/>
        </w:rPr>
        <w:t>左右</w:t>
      </w:r>
      <w:r>
        <w:rPr>
          <w:szCs w:val="21"/>
        </w:rPr>
        <w:t xml:space="preserve">在职业和专业领域预期达到的目标：  </w:t>
      </w:r>
    </w:p>
    <w:p w14:paraId="75ADAA08">
      <w:pPr>
        <w:spacing w:line="480" w:lineRule="exact"/>
        <w:ind w:firstLine="420" w:firstLineChars="200"/>
        <w:rPr>
          <w:rFonts w:cs="宋体" w:eastAsiaTheme="minorEastAsia"/>
        </w:rPr>
      </w:pPr>
      <w:r>
        <w:rPr>
          <w:szCs w:val="21"/>
        </w:rPr>
        <w:t>目标1</w:t>
      </w:r>
      <w:r>
        <w:rPr>
          <w:rFonts w:hint="eastAsia"/>
          <w:szCs w:val="21"/>
        </w:rPr>
        <w:t>：</w:t>
      </w:r>
      <w:r>
        <w:rPr>
          <w:rFonts w:hint="eastAsia" w:cs="宋体" w:eastAsiaTheme="minorEastAsia"/>
        </w:rPr>
        <w:t>坚持正确的政治方向，</w:t>
      </w:r>
      <w:bookmarkStart w:id="0" w:name="OLE_LINK1"/>
      <w:r>
        <w:rPr>
          <w:rFonts w:hint="eastAsia" w:cs="宋体" w:eastAsiaTheme="minorEastAsia"/>
        </w:rPr>
        <w:t>深入贯彻落实习近平法治思想，</w:t>
      </w:r>
      <w:bookmarkEnd w:id="0"/>
      <w:r>
        <w:rPr>
          <w:rFonts w:hint="eastAsia" w:cs="宋体" w:eastAsiaTheme="minorEastAsia"/>
        </w:rPr>
        <w:t>具有强烈的社会责任感和深厚的人文素养、良好的法律意识和道德素质。</w:t>
      </w:r>
    </w:p>
    <w:p w14:paraId="2260F2B7">
      <w:pPr>
        <w:spacing w:line="480" w:lineRule="exact"/>
        <w:ind w:firstLine="420" w:firstLineChars="200"/>
        <w:rPr>
          <w:rFonts w:cs="宋体" w:eastAsiaTheme="minorEastAsia"/>
        </w:rPr>
      </w:pPr>
      <w:r>
        <w:rPr>
          <w:rFonts w:hint="eastAsia" w:cs="宋体" w:eastAsiaTheme="minorEastAsia"/>
        </w:rPr>
        <w:t>目标2：能综合运用法学基础理论知识与技能，依据经济和社会发展需求，解决法律服务实际问题。</w:t>
      </w:r>
    </w:p>
    <w:p w14:paraId="7C4C090E">
      <w:pPr>
        <w:spacing w:line="480" w:lineRule="exact"/>
        <w:ind w:firstLine="420" w:firstLineChars="200"/>
        <w:rPr>
          <w:rFonts w:cs="宋体" w:eastAsiaTheme="minorEastAsia"/>
        </w:rPr>
      </w:pPr>
      <w:r>
        <w:rPr>
          <w:rFonts w:hint="eastAsia" w:cs="宋体" w:eastAsiaTheme="minorEastAsia"/>
        </w:rPr>
        <w:t>目标3：能胜任从事法学专业范围内的理论及实务工作要求，具备创新创业能力。</w:t>
      </w:r>
    </w:p>
    <w:p w14:paraId="0C044F3B">
      <w:pPr>
        <w:spacing w:line="480" w:lineRule="exact"/>
        <w:ind w:firstLine="420" w:firstLineChars="200"/>
        <w:rPr>
          <w:rFonts w:cs="宋体" w:eastAsiaTheme="minorEastAsia"/>
        </w:rPr>
      </w:pPr>
      <w:r>
        <w:rPr>
          <w:rFonts w:hint="eastAsia" w:cs="宋体" w:eastAsiaTheme="minorEastAsia"/>
        </w:rPr>
        <w:t>目标4：具有良好的组织能力、沟通能力，富于责任心和团队合作精神，成为团队骨干。</w:t>
      </w:r>
    </w:p>
    <w:p w14:paraId="1C6048B4">
      <w:pPr>
        <w:spacing w:line="480" w:lineRule="exact"/>
        <w:ind w:firstLine="420" w:firstLineChars="200"/>
        <w:rPr>
          <w:rFonts w:cs="宋体"/>
        </w:rPr>
      </w:pPr>
      <w:r>
        <w:rPr>
          <w:rFonts w:hint="eastAsia" w:cs="宋体" w:eastAsiaTheme="minorEastAsia"/>
        </w:rPr>
        <w:t>目标5：具有国</w:t>
      </w:r>
      <w:r>
        <w:rPr>
          <w:rFonts w:hint="eastAsia" w:cs="宋体"/>
        </w:rPr>
        <w:t>际视野，紧跟国际新进展，通过自主学习和不断实践，适应职业和社会发展的要求，有较强的职场核心竞争力。</w:t>
      </w:r>
    </w:p>
    <w:p w14:paraId="692155D1">
      <w:pPr>
        <w:spacing w:line="480" w:lineRule="exact"/>
        <w:rPr>
          <w:rFonts w:eastAsia="黑体" w:cs="黑体"/>
          <w:b/>
          <w:sz w:val="28"/>
          <w:szCs w:val="28"/>
        </w:rPr>
      </w:pPr>
    </w:p>
    <w:p w14:paraId="30076E4C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 xml:space="preserve">二、毕业要求 </w:t>
      </w:r>
    </w:p>
    <w:p w14:paraId="281F1C99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本专业学生毕业时达到如下要求： </w:t>
      </w:r>
    </w:p>
    <w:p w14:paraId="4C98DBE5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毕业要求1：具备过硬的政治品格。铸牢理想信念，深入贯彻落实习近平法治思想，具备崇高法治信仰和新时代中国特色社会主义法治理念。</w:t>
      </w:r>
    </w:p>
    <w:p w14:paraId="1F38B084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2</w:t>
      </w:r>
      <w:r>
        <w:rPr>
          <w:rFonts w:hint="eastAsia"/>
          <w:szCs w:val="21"/>
        </w:rPr>
        <w:t>：具有丰富的理论知识。掌握法学基本理论知识，熟悉中国特色社会主义法治体系，了解法学学术理论前沿和我国法治建设的现状与趋势。</w:t>
      </w:r>
    </w:p>
    <w:p w14:paraId="5CD88700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3</w:t>
      </w:r>
      <w:r>
        <w:rPr>
          <w:rFonts w:hint="eastAsia"/>
          <w:szCs w:val="21"/>
        </w:rPr>
        <w:t>：具有全面的学科素养。了解法律职业必需的人文社会科学和自然科学的基础知识，具备良好的人文素养。</w:t>
      </w:r>
    </w:p>
    <w:p w14:paraId="79BFFD0A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4</w:t>
      </w:r>
      <w:r>
        <w:rPr>
          <w:rFonts w:hint="eastAsia"/>
          <w:szCs w:val="21"/>
        </w:rPr>
        <w:t>：具有良好的反思能力。掌握法律解释、法律推理和法律论证等法律方法，具有良好</w:t>
      </w:r>
      <w:r>
        <w:rPr>
          <w:szCs w:val="21"/>
        </w:rPr>
        <w:t>的</w:t>
      </w:r>
      <w:r>
        <w:rPr>
          <w:rFonts w:hint="eastAsia"/>
          <w:szCs w:val="21"/>
        </w:rPr>
        <w:t>思辨能力</w:t>
      </w:r>
      <w:r>
        <w:rPr>
          <w:szCs w:val="21"/>
        </w:rPr>
        <w:t>。</w:t>
      </w:r>
    </w:p>
    <w:p w14:paraId="555B5401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5</w:t>
      </w:r>
      <w:r>
        <w:rPr>
          <w:rFonts w:hint="eastAsia"/>
          <w:szCs w:val="21"/>
        </w:rPr>
        <w:t>：具有较强的法律实践能力。掌握法律文献检索、法律文书写作、法律辩论、法律谈判等技能，具有能综合运用法学基础理论知识与技能，解决实际问题的能力。</w:t>
      </w:r>
    </w:p>
    <w:p w14:paraId="2BB28F71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6</w:t>
      </w:r>
      <w:r>
        <w:rPr>
          <w:rFonts w:hint="eastAsia"/>
          <w:szCs w:val="21"/>
        </w:rPr>
        <w:t>：具有一定的科学研究能力。具有综合运用法学理论知识，分析、处理法律实务问题的能力和利用创造性思维方法开展科学研究能力。</w:t>
      </w:r>
    </w:p>
    <w:p w14:paraId="7C35BD29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7</w:t>
      </w:r>
      <w:r>
        <w:rPr>
          <w:rFonts w:hint="eastAsia"/>
          <w:szCs w:val="21"/>
        </w:rPr>
        <w:t>：具有处理涉外法治事务的能力。具备较高的外语水平，掌握国际法知识，具有处理涉外法治事务的实践能力。</w:t>
      </w:r>
    </w:p>
    <w:p w14:paraId="34A6C94D">
      <w:pPr>
        <w:spacing w:line="480" w:lineRule="exact"/>
        <w:ind w:firstLine="420" w:firstLineChars="200"/>
        <w:rPr>
          <w:szCs w:val="21"/>
        </w:rPr>
      </w:pPr>
      <w:bookmarkStart w:id="1" w:name="_Hlk143811249"/>
      <w:r>
        <w:rPr>
          <w:rFonts w:hint="eastAsia"/>
          <w:szCs w:val="21"/>
        </w:rPr>
        <w:t>毕业要求8</w:t>
      </w:r>
      <w:bookmarkEnd w:id="1"/>
      <w:r>
        <w:rPr>
          <w:rFonts w:hint="eastAsia"/>
          <w:szCs w:val="21"/>
        </w:rPr>
        <w:t>：具有一定的创新创业能力。熟悉法律工作的方针、政策和法规方法，具有一定的创新创业实践能力。</w:t>
      </w:r>
    </w:p>
    <w:p w14:paraId="7D856F1A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毕业要求9：具有良好的沟通、交流及组织能力。熟悉法律工作的职业要求，具有良好的沟通、交流能力，具备坚实的组织、协调能力。</w:t>
      </w:r>
    </w:p>
    <w:p w14:paraId="03043A60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</w:t>
      </w:r>
      <w:r>
        <w:rPr>
          <w:szCs w:val="21"/>
        </w:rPr>
        <w:t>10</w:t>
      </w:r>
      <w:r>
        <w:rPr>
          <w:rFonts w:hint="eastAsia"/>
          <w:szCs w:val="21"/>
        </w:rPr>
        <w:t>：具备健全的心理和健康的体魄。具有能够胜任法学专业范围内的理论及实务工作的体能要求，承担建设法治国家的职责。</w:t>
      </w:r>
    </w:p>
    <w:p w14:paraId="54402727">
      <w:pPr>
        <w:spacing w:line="4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毕业要求11：具有深厚的职业情怀。具备良好的法律职业道德、健全的职业人格和强烈的法律职业认同感。</w:t>
      </w:r>
    </w:p>
    <w:p w14:paraId="5A9FB43D">
      <w:pPr>
        <w:spacing w:before="159" w:beforeLines="50" w:line="360" w:lineRule="auto"/>
        <w:jc w:val="center"/>
        <w:rPr>
          <w:rFonts w:eastAsiaTheme="minorEastAsia"/>
          <w:b/>
          <w:bCs/>
        </w:rPr>
      </w:pPr>
      <w:r>
        <w:rPr>
          <w:rFonts w:hint="eastAsia" w:eastAsiaTheme="minorEastAsia"/>
          <w:b/>
          <w:bCs/>
        </w:rPr>
        <w:t>培养目标与毕业要求关联矩阵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6"/>
        <w:gridCol w:w="1326"/>
        <w:gridCol w:w="1327"/>
        <w:gridCol w:w="1327"/>
        <w:gridCol w:w="1327"/>
      </w:tblGrid>
      <w:tr w14:paraId="5DB8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326" w:type="dxa"/>
            <w:tcBorders>
              <w:tl2br w:val="single" w:color="auto" w:sz="4" w:space="0"/>
            </w:tcBorders>
          </w:tcPr>
          <w:p w14:paraId="104A3116">
            <w:pPr>
              <w:spacing w:before="81" w:line="230" w:lineRule="auto"/>
              <w:jc w:val="center"/>
              <w:rPr>
                <w:rFonts w:ascii="Calibri" w:hAnsi="Calibri" w:eastAsia="黑体" w:cs="微软雅黑"/>
                <w:b/>
                <w:bCs/>
                <w:spacing w:val="5"/>
                <w:sz w:val="15"/>
                <w:szCs w:val="15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5"/>
                <w:szCs w:val="15"/>
              </w:rPr>
              <w:t>培养目标</w:t>
            </w:r>
          </w:p>
          <w:p w14:paraId="0949E306">
            <w:pPr>
              <w:rPr>
                <w:rFonts w:ascii="Calibri" w:hAnsi="Calibri" w:eastAsiaTheme="minorEastAsia"/>
              </w:rPr>
            </w:pPr>
          </w:p>
          <w:p w14:paraId="72972256">
            <w:pPr>
              <w:rPr>
                <w:rFonts w:ascii="Calibri" w:hAnsi="Calibri" w:eastAsiaTheme="minorEastAsia"/>
              </w:rPr>
            </w:pPr>
          </w:p>
          <w:p w14:paraId="2B0D302F">
            <w:pPr>
              <w:spacing w:before="81" w:line="230" w:lineRule="auto"/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5"/>
                <w:szCs w:val="15"/>
              </w:rPr>
              <w:t>毕业要求</w:t>
            </w:r>
          </w:p>
        </w:tc>
        <w:tc>
          <w:tcPr>
            <w:tcW w:w="1326" w:type="dxa"/>
            <w:vAlign w:val="center"/>
          </w:tcPr>
          <w:p w14:paraId="33FE4721">
            <w:pPr>
              <w:spacing w:before="81" w:line="230" w:lineRule="auto"/>
              <w:jc w:val="center"/>
              <w:rPr>
                <w:rFonts w:ascii="Calibri" w:hAnsi="Calibri" w:eastAsia="黑体" w:cs="微软雅黑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8"/>
                <w:szCs w:val="18"/>
              </w:rPr>
              <w:t>培养目标1</w:t>
            </w:r>
          </w:p>
        </w:tc>
        <w:tc>
          <w:tcPr>
            <w:tcW w:w="1326" w:type="dxa"/>
            <w:vAlign w:val="center"/>
          </w:tcPr>
          <w:p w14:paraId="3CFB7E7A">
            <w:pPr>
              <w:spacing w:before="81" w:line="230" w:lineRule="auto"/>
              <w:jc w:val="center"/>
              <w:rPr>
                <w:rFonts w:ascii="Calibri" w:hAnsi="Calibri" w:eastAsia="黑体" w:cs="微软雅黑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8"/>
                <w:szCs w:val="18"/>
              </w:rPr>
              <w:t>培养目标</w:t>
            </w:r>
            <w:r>
              <w:rPr>
                <w:rFonts w:ascii="Calibri" w:hAnsi="Calibri" w:eastAsia="黑体" w:cs="微软雅黑"/>
                <w:b/>
                <w:bCs/>
                <w:spacing w:val="5"/>
                <w:sz w:val="18"/>
                <w:szCs w:val="18"/>
              </w:rPr>
              <w:t>2</w:t>
            </w:r>
          </w:p>
        </w:tc>
        <w:tc>
          <w:tcPr>
            <w:tcW w:w="1327" w:type="dxa"/>
            <w:vAlign w:val="center"/>
          </w:tcPr>
          <w:p w14:paraId="172FDEB9">
            <w:pPr>
              <w:spacing w:before="81" w:line="230" w:lineRule="auto"/>
              <w:jc w:val="center"/>
              <w:rPr>
                <w:rFonts w:ascii="Calibri" w:hAnsi="Calibri" w:eastAsia="黑体" w:cs="微软雅黑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8"/>
                <w:szCs w:val="18"/>
              </w:rPr>
              <w:t>培养目标3</w:t>
            </w:r>
          </w:p>
        </w:tc>
        <w:tc>
          <w:tcPr>
            <w:tcW w:w="1327" w:type="dxa"/>
            <w:vAlign w:val="center"/>
          </w:tcPr>
          <w:p w14:paraId="22800EDD">
            <w:pPr>
              <w:spacing w:before="81" w:line="230" w:lineRule="auto"/>
              <w:jc w:val="center"/>
              <w:rPr>
                <w:rFonts w:ascii="Calibri" w:hAnsi="Calibri" w:eastAsia="黑体" w:cs="微软雅黑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8"/>
                <w:szCs w:val="18"/>
              </w:rPr>
              <w:t>培养目标4</w:t>
            </w:r>
          </w:p>
        </w:tc>
        <w:tc>
          <w:tcPr>
            <w:tcW w:w="1327" w:type="dxa"/>
            <w:vAlign w:val="center"/>
          </w:tcPr>
          <w:p w14:paraId="25C6FBD8">
            <w:pPr>
              <w:spacing w:before="81" w:line="230" w:lineRule="auto"/>
              <w:jc w:val="center"/>
              <w:rPr>
                <w:rFonts w:ascii="Calibri" w:hAnsi="Calibri" w:eastAsia="黑体" w:cs="微软雅黑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Calibri" w:hAnsi="Calibri" w:eastAsia="黑体" w:cs="微软雅黑"/>
                <w:b/>
                <w:bCs/>
                <w:spacing w:val="5"/>
                <w:sz w:val="18"/>
                <w:szCs w:val="18"/>
              </w:rPr>
              <w:t>培养目标5</w:t>
            </w:r>
          </w:p>
        </w:tc>
      </w:tr>
      <w:tr w14:paraId="293E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034F56AE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Theme="minorEastAsia"/>
              </w:rPr>
              <w:t>毕业要求1</w:t>
            </w:r>
          </w:p>
        </w:tc>
        <w:tc>
          <w:tcPr>
            <w:tcW w:w="1326" w:type="dxa"/>
          </w:tcPr>
          <w:p w14:paraId="15BD10C1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6" w:type="dxa"/>
          </w:tcPr>
          <w:p w14:paraId="113870CB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3D4BDA76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2208BBFB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4420613A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13EC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69769C95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Theme="minorEastAsia"/>
              </w:rPr>
              <w:t>毕业要求</w:t>
            </w:r>
            <w:r>
              <w:rPr>
                <w:rFonts w:ascii="Calibri" w:hAnsi="Calibri" w:eastAsiaTheme="minorEastAsia"/>
              </w:rPr>
              <w:t>2</w:t>
            </w:r>
          </w:p>
        </w:tc>
        <w:tc>
          <w:tcPr>
            <w:tcW w:w="1326" w:type="dxa"/>
          </w:tcPr>
          <w:p w14:paraId="0661DCBE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735E2BFA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7ECA168B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29CFD519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252EEAA3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5D06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6931A179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Theme="minorEastAsia"/>
              </w:rPr>
              <w:t>毕业要求</w:t>
            </w:r>
            <w:r>
              <w:rPr>
                <w:rFonts w:ascii="Calibri" w:hAnsi="Calibri" w:eastAsiaTheme="minorEastAsia"/>
              </w:rPr>
              <w:t>3</w:t>
            </w:r>
          </w:p>
        </w:tc>
        <w:tc>
          <w:tcPr>
            <w:tcW w:w="1326" w:type="dxa"/>
          </w:tcPr>
          <w:p w14:paraId="300C93D9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6" w:type="dxa"/>
          </w:tcPr>
          <w:p w14:paraId="6D90AD18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624D5393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4B8C10EF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57727531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4D25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68082C54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Theme="minorEastAsia"/>
              </w:rPr>
              <w:t>毕业要求</w:t>
            </w:r>
            <w:r>
              <w:rPr>
                <w:rFonts w:ascii="Calibri" w:hAnsi="Calibri" w:eastAsiaTheme="minorEastAsia"/>
              </w:rPr>
              <w:t>4</w:t>
            </w:r>
          </w:p>
        </w:tc>
        <w:tc>
          <w:tcPr>
            <w:tcW w:w="1326" w:type="dxa"/>
          </w:tcPr>
          <w:p w14:paraId="1C99921F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4A876F8D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48CF4838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53125792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01B663F8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2B40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3EF9DAFB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毕业要求5</w:t>
            </w:r>
          </w:p>
        </w:tc>
        <w:tc>
          <w:tcPr>
            <w:tcW w:w="1326" w:type="dxa"/>
          </w:tcPr>
          <w:p w14:paraId="1252AE1F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08EE9410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43B2D126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3E0E8682">
            <w:pPr>
              <w:jc w:val="center"/>
              <w:rPr>
                <w:rFonts w:ascii="Calibri" w:hAnsi="Calibri" w:eastAsia="仿宋" w:cs="Arial"/>
                <w:kern w:val="0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4E4AEBB0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647E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68DB7455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毕业要求6</w:t>
            </w:r>
          </w:p>
        </w:tc>
        <w:tc>
          <w:tcPr>
            <w:tcW w:w="1326" w:type="dxa"/>
          </w:tcPr>
          <w:p w14:paraId="460AD3AB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28672B74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18FABCF0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662EF4B7">
            <w:pPr>
              <w:jc w:val="center"/>
              <w:rPr>
                <w:rFonts w:ascii="Calibri" w:hAnsi="Calibri" w:eastAsia="仿宋" w:cs="Arial"/>
                <w:kern w:val="0"/>
              </w:rPr>
            </w:pPr>
          </w:p>
        </w:tc>
        <w:tc>
          <w:tcPr>
            <w:tcW w:w="1327" w:type="dxa"/>
          </w:tcPr>
          <w:p w14:paraId="326EECCB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</w:tr>
      <w:tr w14:paraId="4AA0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762AB7A5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毕业要求7</w:t>
            </w:r>
          </w:p>
        </w:tc>
        <w:tc>
          <w:tcPr>
            <w:tcW w:w="1326" w:type="dxa"/>
          </w:tcPr>
          <w:p w14:paraId="5FD435E4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6B245CE5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6D0C9AB3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1797B93E">
            <w:pPr>
              <w:jc w:val="center"/>
              <w:rPr>
                <w:rFonts w:ascii="Calibri" w:hAnsi="Calibri" w:eastAsia="仿宋" w:cs="Arial"/>
                <w:kern w:val="0"/>
              </w:rPr>
            </w:pPr>
          </w:p>
        </w:tc>
        <w:tc>
          <w:tcPr>
            <w:tcW w:w="1327" w:type="dxa"/>
          </w:tcPr>
          <w:p w14:paraId="32AA4EE0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</w:tr>
      <w:tr w14:paraId="64A7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106F7734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毕业要求8</w:t>
            </w:r>
          </w:p>
        </w:tc>
        <w:tc>
          <w:tcPr>
            <w:tcW w:w="1326" w:type="dxa"/>
          </w:tcPr>
          <w:p w14:paraId="1F3CC608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7985E6F6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20FA6534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41093CDB">
            <w:pPr>
              <w:jc w:val="center"/>
              <w:rPr>
                <w:rFonts w:ascii="Calibri" w:hAnsi="Calibri" w:eastAsia="仿宋" w:cs="Arial"/>
                <w:kern w:val="0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1A70638B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1E68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0C7EFCF0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毕业要求9</w:t>
            </w:r>
          </w:p>
        </w:tc>
        <w:tc>
          <w:tcPr>
            <w:tcW w:w="1326" w:type="dxa"/>
          </w:tcPr>
          <w:p w14:paraId="7EBA3ADB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4970E230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0AA22462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095A6805">
            <w:pPr>
              <w:jc w:val="center"/>
              <w:rPr>
                <w:rFonts w:ascii="Calibri" w:hAnsi="Calibri" w:eastAsia="仿宋" w:cs="Arial"/>
                <w:kern w:val="0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6C5545EE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2F46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308A363C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毕业要求1</w:t>
            </w:r>
            <w:r>
              <w:rPr>
                <w:rFonts w:ascii="Calibri" w:hAnsi="Calibri" w:eastAsiaTheme="minorEastAsia"/>
              </w:rPr>
              <w:t>0</w:t>
            </w:r>
          </w:p>
        </w:tc>
        <w:tc>
          <w:tcPr>
            <w:tcW w:w="1326" w:type="dxa"/>
          </w:tcPr>
          <w:p w14:paraId="414F78DC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6" w:type="dxa"/>
          </w:tcPr>
          <w:p w14:paraId="20DC5A54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7" w:type="dxa"/>
          </w:tcPr>
          <w:p w14:paraId="40820A27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57CC5880">
            <w:pPr>
              <w:jc w:val="center"/>
              <w:rPr>
                <w:rFonts w:ascii="Calibri" w:hAnsi="Calibri" w:eastAsia="仿宋" w:cs="Arial"/>
                <w:kern w:val="0"/>
              </w:rPr>
            </w:pPr>
          </w:p>
        </w:tc>
        <w:tc>
          <w:tcPr>
            <w:tcW w:w="1327" w:type="dxa"/>
          </w:tcPr>
          <w:p w14:paraId="556C1AA3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  <w:tr w14:paraId="55DE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</w:tcPr>
          <w:p w14:paraId="4A553BCE">
            <w:pPr>
              <w:jc w:val="center"/>
              <w:rPr>
                <w:rFonts w:ascii="Calibri" w:hAnsi="Calibri" w:eastAsiaTheme="minorEastAsia"/>
              </w:rPr>
            </w:pPr>
            <w:r>
              <w:rPr>
                <w:rFonts w:hint="eastAsia" w:ascii="Calibri" w:hAnsi="Calibri" w:eastAsiaTheme="minorEastAsia"/>
              </w:rPr>
              <w:t>毕业要求11</w:t>
            </w:r>
          </w:p>
        </w:tc>
        <w:tc>
          <w:tcPr>
            <w:tcW w:w="1326" w:type="dxa"/>
          </w:tcPr>
          <w:p w14:paraId="42E42C78">
            <w:pPr>
              <w:jc w:val="center"/>
              <w:rPr>
                <w:rFonts w:ascii="Calibri" w:hAnsi="Calibri" w:eastAsia="仿宋" w:cs="Arial"/>
                <w:kern w:val="0"/>
              </w:rPr>
            </w:pPr>
            <w:r>
              <w:rPr>
                <w:rFonts w:hint="eastAsia" w:ascii="Calibri" w:hAnsi="Calibri" w:eastAsia="仿宋" w:cs="Arial"/>
                <w:kern w:val="0"/>
              </w:rPr>
              <w:t>●</w:t>
            </w:r>
          </w:p>
        </w:tc>
        <w:tc>
          <w:tcPr>
            <w:tcW w:w="1326" w:type="dxa"/>
          </w:tcPr>
          <w:p w14:paraId="468AE13E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58EFE5B5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  <w:tc>
          <w:tcPr>
            <w:tcW w:w="1327" w:type="dxa"/>
          </w:tcPr>
          <w:p w14:paraId="064C36F6">
            <w:pPr>
              <w:jc w:val="center"/>
              <w:rPr>
                <w:rFonts w:ascii="Calibri" w:hAnsi="Calibri" w:eastAsia="仿宋" w:cs="Arial"/>
                <w:kern w:val="0"/>
              </w:rPr>
            </w:pPr>
          </w:p>
        </w:tc>
        <w:tc>
          <w:tcPr>
            <w:tcW w:w="1327" w:type="dxa"/>
          </w:tcPr>
          <w:p w14:paraId="34E5258E">
            <w:pPr>
              <w:jc w:val="center"/>
              <w:rPr>
                <w:rFonts w:ascii="Calibri" w:hAnsi="Calibri" w:eastAsia="黑体" w:cs="黑体"/>
                <w:b/>
                <w:sz w:val="24"/>
              </w:rPr>
            </w:pPr>
          </w:p>
        </w:tc>
      </w:tr>
    </w:tbl>
    <w:p w14:paraId="462C9D19">
      <w:pPr>
        <w:spacing w:line="360" w:lineRule="auto"/>
        <w:rPr>
          <w:rFonts w:eastAsia="楷体"/>
          <w:sz w:val="18"/>
          <w:szCs w:val="18"/>
        </w:rPr>
      </w:pPr>
    </w:p>
    <w:p w14:paraId="3361ED2E">
      <w:pPr>
        <w:spacing w:before="159" w:beforeLines="50" w:line="360" w:lineRule="auto"/>
        <w:jc w:val="center"/>
        <w:rPr>
          <w:rFonts w:eastAsiaTheme="minorEastAsia"/>
          <w:b/>
          <w:bCs/>
        </w:rPr>
      </w:pPr>
      <w:r>
        <w:rPr>
          <w:rFonts w:hint="eastAsia" w:eastAsiaTheme="minorEastAsia"/>
          <w:b/>
          <w:bCs/>
        </w:rPr>
        <w:t>毕业要求指标点分解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386"/>
      </w:tblGrid>
      <w:tr w14:paraId="0BCB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 w14:paraId="744592A1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毕业要求</w:t>
            </w:r>
          </w:p>
        </w:tc>
        <w:tc>
          <w:tcPr>
            <w:tcW w:w="5386" w:type="dxa"/>
            <w:vAlign w:val="center"/>
          </w:tcPr>
          <w:p w14:paraId="2C170FF1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指标点</w:t>
            </w:r>
          </w:p>
        </w:tc>
      </w:tr>
      <w:tr w14:paraId="0057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943" w:type="dxa"/>
            <w:vMerge w:val="restart"/>
            <w:vAlign w:val="center"/>
          </w:tcPr>
          <w:p w14:paraId="156CD3A0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1.</w:t>
            </w:r>
            <w:r>
              <w:rPr>
                <w:rFonts w:hint="eastAsia" w:eastAsiaTheme="minorEastAsia"/>
                <w:b/>
                <w:bCs/>
              </w:rPr>
              <w:t>具备过硬的政治品格</w:t>
            </w:r>
            <w:r>
              <w:rPr>
                <w:rFonts w:hint="eastAsia" w:eastAsiaTheme="minorEastAsia"/>
              </w:rPr>
              <w:t>。铸牢理想信念，</w:t>
            </w:r>
            <w:r>
              <w:rPr>
                <w:rFonts w:hint="eastAsia" w:cs="宋体" w:eastAsiaTheme="minorEastAsia"/>
              </w:rPr>
              <w:t>深入贯彻落实习近平法治思想，具备</w:t>
            </w:r>
            <w:r>
              <w:rPr>
                <w:rFonts w:hint="eastAsia" w:cs="宋体" w:eastAsiaTheme="minorEastAsia"/>
                <w:lang w:eastAsia="zh-Hans"/>
              </w:rPr>
              <w:t>崇高</w:t>
            </w:r>
            <w:r>
              <w:rPr>
                <w:rFonts w:hint="eastAsia" w:cs="宋体" w:eastAsiaTheme="minorEastAsia"/>
              </w:rPr>
              <w:t>法治信仰和新时代中国特色社会主义法治理念。</w:t>
            </w:r>
          </w:p>
        </w:tc>
        <w:tc>
          <w:tcPr>
            <w:tcW w:w="5386" w:type="dxa"/>
            <w:vAlign w:val="center"/>
          </w:tcPr>
          <w:p w14:paraId="0AFF5474">
            <w:pPr>
              <w:spacing w:line="480" w:lineRule="exact"/>
              <w:jc w:val="left"/>
              <w:rPr>
                <w:sz w:val="24"/>
              </w:rPr>
            </w:pPr>
            <w:r>
              <w:rPr>
                <w:rFonts w:hint="eastAsia" w:cs="宋体"/>
              </w:rPr>
              <w:t>1</w:t>
            </w:r>
            <w:r>
              <w:rPr>
                <w:rFonts w:cs="宋体"/>
              </w:rPr>
              <w:t>-1</w:t>
            </w:r>
            <w:r>
              <w:rPr>
                <w:rFonts w:hint="eastAsia" w:cs="宋体"/>
              </w:rPr>
              <w:t>坚定理想信念，始终坚持马克思主义的指导地位，自觉用习近平新时代中国特色社会主义思想、习近平法治思想武装头脑。</w:t>
            </w:r>
          </w:p>
        </w:tc>
      </w:tr>
      <w:tr w14:paraId="18D0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3E1CD802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73979233">
            <w:pPr>
              <w:spacing w:line="480" w:lineRule="exact"/>
              <w:jc w:val="left"/>
              <w:rPr>
                <w:sz w:val="24"/>
              </w:rPr>
            </w:pPr>
            <w:r>
              <w:rPr>
                <w:rFonts w:hint="eastAsia" w:cs="宋体"/>
              </w:rPr>
              <w:t>1-</w:t>
            </w:r>
            <w:r>
              <w:rPr>
                <w:rFonts w:cs="宋体"/>
              </w:rPr>
              <w:t>2</w:t>
            </w:r>
            <w:r>
              <w:rPr>
                <w:rFonts w:hint="eastAsia" w:cs="宋体"/>
              </w:rPr>
              <w:t>坚定法治信仰</w:t>
            </w:r>
            <w:r>
              <w:rPr>
                <w:rFonts w:hint="eastAsia" w:cs="宋体"/>
                <w:lang w:eastAsia="zh-Hans"/>
              </w:rPr>
              <w:t>，将</w:t>
            </w:r>
            <w:r>
              <w:rPr>
                <w:rFonts w:hint="eastAsia" w:cs="宋体"/>
              </w:rPr>
              <w:t>习近平新时代中国特色社会主义思想、习近平法治思想</w:t>
            </w:r>
            <w:r>
              <w:rPr>
                <w:rFonts w:hint="eastAsia" w:cs="宋体"/>
                <w:lang w:eastAsia="zh-Hans"/>
              </w:rPr>
              <w:t>根植于心，</w:t>
            </w:r>
            <w:r>
              <w:rPr>
                <w:rFonts w:hint="eastAsia" w:cs="宋体"/>
              </w:rPr>
              <w:t>具有服务于建设社会主义法治国家的责任感和使命感。</w:t>
            </w:r>
          </w:p>
        </w:tc>
      </w:tr>
      <w:tr w14:paraId="5460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restart"/>
            <w:vAlign w:val="center"/>
          </w:tcPr>
          <w:p w14:paraId="19E5C102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cs="宋体" w:eastAsiaTheme="minorEastAsia"/>
              </w:rPr>
              <w:t>2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具有丰富的理论知识</w:t>
            </w:r>
            <w:r>
              <w:rPr>
                <w:rFonts w:hint="eastAsia" w:cs="宋体" w:eastAsiaTheme="minorEastAsia"/>
              </w:rPr>
              <w:t>。掌握法学基本理论知识</w:t>
            </w:r>
            <w:r>
              <w:rPr>
                <w:rFonts w:hint="eastAsia" w:cs="宋体" w:eastAsiaTheme="minorEastAsia"/>
                <w:lang w:eastAsia="zh-Hans"/>
              </w:rPr>
              <w:t>，</w:t>
            </w:r>
            <w:r>
              <w:rPr>
                <w:rFonts w:hint="eastAsia" w:cs="宋体" w:eastAsiaTheme="minorEastAsia"/>
              </w:rPr>
              <w:t>熟悉中国特色社会主义法治体系</w:t>
            </w:r>
            <w:r>
              <w:rPr>
                <w:rFonts w:hint="eastAsia" w:cs="宋体" w:eastAsiaTheme="minorEastAsia"/>
                <w:lang w:eastAsia="zh-Hans"/>
              </w:rPr>
              <w:t>，</w:t>
            </w:r>
            <w:r>
              <w:rPr>
                <w:rFonts w:hint="eastAsia" w:cs="宋体" w:eastAsiaTheme="minorEastAsia"/>
              </w:rPr>
              <w:t>了解法学学术理论前沿和我国法治建设的现状与趋势。</w:t>
            </w:r>
          </w:p>
        </w:tc>
        <w:tc>
          <w:tcPr>
            <w:tcW w:w="5386" w:type="dxa"/>
            <w:vAlign w:val="center"/>
          </w:tcPr>
          <w:p w14:paraId="1E2A35DB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2</w:t>
            </w:r>
            <w:r>
              <w:rPr>
                <w:rFonts w:hint="eastAsia" w:cs="宋体"/>
              </w:rPr>
              <w:t>-1系统掌握法学专业知识，包括但不限于法学基本原理、法律制度、法律应用知识及法学方法知识，形成整体性法学专业知识体系。</w:t>
            </w:r>
          </w:p>
        </w:tc>
      </w:tr>
      <w:tr w14:paraId="57AA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22BEF4BB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12BF8054">
            <w:pPr>
              <w:spacing w:line="480" w:lineRule="exact"/>
              <w:jc w:val="left"/>
              <w:rPr>
                <w:sz w:val="24"/>
              </w:rPr>
            </w:pPr>
            <w:r>
              <w:rPr>
                <w:rFonts w:cs="宋体"/>
              </w:rPr>
              <w:t>2</w:t>
            </w:r>
            <w:r>
              <w:rPr>
                <w:rFonts w:hint="eastAsia" w:cs="宋体"/>
              </w:rPr>
              <w:t>-</w:t>
            </w:r>
            <w:r>
              <w:rPr>
                <w:rFonts w:cs="宋体"/>
              </w:rPr>
              <w:t>2</w:t>
            </w:r>
            <w:r>
              <w:rPr>
                <w:rFonts w:hint="eastAsia" w:cs="宋体"/>
                <w:lang w:eastAsia="zh-Hans"/>
              </w:rPr>
              <w:t>掌握</w:t>
            </w:r>
            <w:r>
              <w:rPr>
                <w:rFonts w:hint="eastAsia" w:cs="宋体"/>
              </w:rPr>
              <w:t>以宪法为统</w:t>
            </w:r>
            <w:r>
              <w:rPr>
                <w:rFonts w:hint="eastAsia" w:cs="宋体"/>
                <w:lang w:eastAsia="zh-Hans"/>
              </w:rPr>
              <w:t>领</w:t>
            </w:r>
            <w:r>
              <w:rPr>
                <w:rFonts w:hint="eastAsia" w:cs="宋体"/>
              </w:rPr>
              <w:t>，以</w:t>
            </w:r>
            <w:r>
              <w:rPr>
                <w:rFonts w:hint="eastAsia" w:cs="宋体"/>
                <w:lang w:eastAsia="zh-Hans"/>
              </w:rPr>
              <w:t>刑法</w:t>
            </w:r>
            <w:r>
              <w:rPr>
                <w:rFonts w:hint="eastAsia" w:cs="宋体"/>
              </w:rPr>
              <w:t>、民商法</w:t>
            </w:r>
            <w:r>
              <w:rPr>
                <w:rFonts w:hint="eastAsia" w:cs="宋体"/>
                <w:lang w:eastAsia="zh-Hans"/>
              </w:rPr>
              <w:t>、</w:t>
            </w:r>
            <w:r>
              <w:rPr>
                <w:rFonts w:hint="eastAsia" w:cs="宋体"/>
              </w:rPr>
              <w:t>行政法</w:t>
            </w:r>
            <w:r>
              <w:rPr>
                <w:rFonts w:hint="eastAsia" w:cs="宋体"/>
                <w:lang w:eastAsia="zh-Hans"/>
              </w:rPr>
              <w:t>、</w:t>
            </w:r>
            <w:r>
              <w:rPr>
                <w:rFonts w:hint="eastAsia" w:cs="宋体"/>
              </w:rPr>
              <w:t>经济法、诉讼法等法律部门为主干的中国特色社会主义法</w:t>
            </w:r>
            <w:r>
              <w:rPr>
                <w:rFonts w:hint="eastAsia" w:cs="宋体"/>
                <w:lang w:eastAsia="zh-Hans"/>
              </w:rPr>
              <w:t>治</w:t>
            </w:r>
            <w:r>
              <w:rPr>
                <w:rFonts w:hint="eastAsia" w:cs="宋体"/>
              </w:rPr>
              <w:t>体系</w:t>
            </w:r>
            <w:r>
              <w:rPr>
                <w:rFonts w:hint="eastAsia" w:cs="宋体"/>
                <w:lang w:eastAsia="zh-Hans"/>
              </w:rPr>
              <w:t>的内容。</w:t>
            </w:r>
          </w:p>
        </w:tc>
      </w:tr>
      <w:tr w14:paraId="378C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508F2A5D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1F591524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2</w:t>
            </w:r>
            <w:r>
              <w:rPr>
                <w:rFonts w:hint="eastAsia" w:cs="宋体"/>
              </w:rPr>
              <w:t>-</w:t>
            </w:r>
            <w:r>
              <w:rPr>
                <w:rFonts w:cs="宋体"/>
              </w:rPr>
              <w:t>3</w:t>
            </w:r>
            <w:r>
              <w:rPr>
                <w:rFonts w:hint="eastAsia" w:cs="宋体"/>
                <w:lang w:eastAsia="zh-Hans"/>
              </w:rPr>
              <w:t>了解</w:t>
            </w:r>
            <w:r>
              <w:rPr>
                <w:rFonts w:hint="eastAsia" w:cs="宋体"/>
              </w:rPr>
              <w:t>我国社会主义法治建设的进展</w:t>
            </w:r>
            <w:r>
              <w:rPr>
                <w:rFonts w:hint="eastAsia" w:cs="宋体"/>
                <w:lang w:eastAsia="zh-Hans"/>
              </w:rPr>
              <w:t>与趋势</w:t>
            </w:r>
            <w:r>
              <w:rPr>
                <w:rFonts w:hint="eastAsia" w:cs="宋体"/>
              </w:rPr>
              <w:t>，</w:t>
            </w:r>
            <w:r>
              <w:rPr>
                <w:rFonts w:hint="eastAsia" w:cs="宋体"/>
                <w:lang w:eastAsia="zh-Hans"/>
              </w:rPr>
              <w:t>具备结合法学理论前沿</w:t>
            </w:r>
            <w:r>
              <w:rPr>
                <w:rFonts w:hint="eastAsia" w:cs="宋体"/>
              </w:rPr>
              <w:t>研究依法治国的重大理论问题和实践问题</w:t>
            </w:r>
            <w:r>
              <w:rPr>
                <w:rFonts w:hint="eastAsia" w:cs="宋体"/>
                <w:lang w:eastAsia="zh-Hans"/>
              </w:rPr>
              <w:t>的能力。</w:t>
            </w:r>
          </w:p>
        </w:tc>
      </w:tr>
      <w:tr w14:paraId="197F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restart"/>
            <w:vAlign w:val="center"/>
          </w:tcPr>
          <w:p w14:paraId="31A2559D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cs="宋体" w:eastAsiaTheme="minorEastAsia"/>
              </w:rPr>
              <w:t>3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具有全面的学科素养</w:t>
            </w:r>
            <w:r>
              <w:rPr>
                <w:rFonts w:hint="eastAsia" w:cs="宋体" w:eastAsiaTheme="minorEastAsia"/>
              </w:rPr>
              <w:t>。了解法律职业必需的人文社会科学和自然科学的基础知识，具备良好的人文素养。</w:t>
            </w:r>
          </w:p>
        </w:tc>
        <w:tc>
          <w:tcPr>
            <w:tcW w:w="5386" w:type="dxa"/>
          </w:tcPr>
          <w:p w14:paraId="3BBB3F7A">
            <w:pPr>
              <w:spacing w:line="480" w:lineRule="exact"/>
              <w:rPr>
                <w:sz w:val="24"/>
              </w:rPr>
            </w:pPr>
            <w:r>
              <w:rPr>
                <w:rFonts w:eastAsiaTheme="minorEastAsia"/>
              </w:rPr>
              <w:t>3</w:t>
            </w:r>
            <w:r>
              <w:rPr>
                <w:rFonts w:hint="eastAsia" w:eastAsiaTheme="minorEastAsia"/>
              </w:rPr>
              <w:t>-1了解与法律实践相关的管理、财务、金融、审计等其他学科知识，形成合理的跨学科知识结构，满足法律职业工作的需要。</w:t>
            </w:r>
          </w:p>
        </w:tc>
      </w:tr>
      <w:tr w14:paraId="139B4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38D06940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</w:tcPr>
          <w:p w14:paraId="2E627E7D">
            <w:pPr>
              <w:spacing w:line="480" w:lineRule="exact"/>
              <w:rPr>
                <w:sz w:val="24"/>
              </w:rPr>
            </w:pPr>
            <w:r>
              <w:rPr>
                <w:rFonts w:eastAsiaTheme="minorEastAsia"/>
              </w:rPr>
              <w:t>3</w:t>
            </w:r>
            <w:r>
              <w:rPr>
                <w:rFonts w:hint="eastAsia" w:eastAsiaTheme="minorEastAsia"/>
              </w:rPr>
              <w:t>-2具备良好的科学素养，具有理论联系实际、实事求是的科学态度和严谨作风，形成良好的文化素养。</w:t>
            </w:r>
          </w:p>
        </w:tc>
      </w:tr>
      <w:tr w14:paraId="77AB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restart"/>
            <w:vAlign w:val="center"/>
          </w:tcPr>
          <w:p w14:paraId="47901460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cs="宋体" w:eastAsiaTheme="minorEastAsia"/>
              </w:rPr>
              <w:t>4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具有良好的反思能力。</w:t>
            </w:r>
            <w:r>
              <w:rPr>
                <w:rFonts w:hint="eastAsia" w:cs="宋体" w:eastAsiaTheme="minorEastAsia"/>
              </w:rPr>
              <w:t>掌握法律解释、法律推理和法律论证等法律方法，具有良好</w:t>
            </w:r>
            <w:r>
              <w:rPr>
                <w:rFonts w:cs="宋体" w:eastAsiaTheme="minorEastAsia"/>
              </w:rPr>
              <w:t>的</w:t>
            </w:r>
            <w:r>
              <w:rPr>
                <w:rFonts w:hint="eastAsia" w:cs="宋体" w:eastAsiaTheme="minorEastAsia"/>
              </w:rPr>
              <w:t>思辨能力</w:t>
            </w:r>
            <w:r>
              <w:rPr>
                <w:rFonts w:cs="宋体" w:eastAsiaTheme="minorEastAsia"/>
              </w:rPr>
              <w:t>。</w:t>
            </w:r>
          </w:p>
        </w:tc>
        <w:tc>
          <w:tcPr>
            <w:tcW w:w="5386" w:type="dxa"/>
            <w:vAlign w:val="center"/>
          </w:tcPr>
          <w:p w14:paraId="7D6A722D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4</w:t>
            </w:r>
            <w:r>
              <w:rPr>
                <w:rFonts w:hint="eastAsia" w:cs="宋体"/>
              </w:rPr>
              <w:t>-1</w:t>
            </w:r>
            <w:r>
              <w:rPr>
                <w:rFonts w:hint="eastAsia" w:cs="宋体"/>
                <w:lang w:eastAsia="zh-Hans"/>
              </w:rPr>
              <w:t>掌握法律方法的内容，具备运用法律推理、法律解释、法律论证等思维方式解决法律问题的技能。</w:t>
            </w:r>
          </w:p>
        </w:tc>
      </w:tr>
      <w:tr w14:paraId="7290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79A778C4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28D0EFEA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4</w:t>
            </w:r>
            <w:r>
              <w:rPr>
                <w:rFonts w:hint="eastAsia" w:cs="宋体"/>
              </w:rPr>
              <w:t>-2</w:t>
            </w:r>
            <w:r>
              <w:rPr>
                <w:rFonts w:hint="eastAsia" w:cs="宋体"/>
                <w:lang w:eastAsia="zh-Hans"/>
              </w:rPr>
              <w:t>掌握法律解释、法律论证、法律推理的方法，有效解决实际发生的法律问题。</w:t>
            </w:r>
          </w:p>
        </w:tc>
      </w:tr>
      <w:tr w14:paraId="53F7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restart"/>
            <w:vAlign w:val="center"/>
          </w:tcPr>
          <w:p w14:paraId="33A81856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cs="宋体" w:eastAsiaTheme="minorEastAsia"/>
              </w:rPr>
              <w:t>5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具有较强的法律实践能力。</w:t>
            </w:r>
            <w:r>
              <w:rPr>
                <w:rFonts w:hint="eastAsia" w:cs="宋体" w:eastAsiaTheme="minorEastAsia"/>
                <w:lang w:eastAsia="zh-Hans"/>
              </w:rPr>
              <w:t>掌握</w:t>
            </w:r>
            <w:r>
              <w:rPr>
                <w:rFonts w:hint="eastAsia" w:cs="宋体" w:eastAsiaTheme="minorEastAsia"/>
              </w:rPr>
              <w:t>法律文献检索、法律文书写作、法律辩论、法律谈判等技能，具有能综合运用法学基础理论知识与技能，解决实际问题的能力。</w:t>
            </w:r>
          </w:p>
        </w:tc>
        <w:tc>
          <w:tcPr>
            <w:tcW w:w="5386" w:type="dxa"/>
            <w:vAlign w:val="center"/>
          </w:tcPr>
          <w:p w14:paraId="52BA6665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5</w:t>
            </w:r>
            <w:r>
              <w:rPr>
                <w:rFonts w:hint="eastAsia" w:cs="宋体"/>
              </w:rPr>
              <w:t>-1</w:t>
            </w:r>
            <w:r>
              <w:rPr>
                <w:rFonts w:hint="eastAsia" w:cs="宋体"/>
                <w:lang w:eastAsia="zh-Hans"/>
              </w:rPr>
              <w:t>掌握检索法律文献的方法，检索最高人民法院案例库等，具备应用各种法律资源的能力。</w:t>
            </w:r>
          </w:p>
        </w:tc>
      </w:tr>
      <w:tr w14:paraId="41A4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486CE8CB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152B8545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5</w:t>
            </w:r>
            <w:r>
              <w:rPr>
                <w:rFonts w:hint="eastAsia" w:cs="宋体"/>
              </w:rPr>
              <w:t>-2</w:t>
            </w:r>
            <w:r>
              <w:rPr>
                <w:rFonts w:hint="eastAsia" w:cs="宋体"/>
                <w:lang w:eastAsia="zh-Hans"/>
              </w:rPr>
              <w:t>掌握法律</w:t>
            </w:r>
            <w:r>
              <w:rPr>
                <w:rFonts w:hint="eastAsia" w:cs="宋体"/>
              </w:rPr>
              <w:t>文书的写作格式，熟练运用法律逻辑，规范使用法言法语。</w:t>
            </w:r>
          </w:p>
        </w:tc>
      </w:tr>
      <w:tr w14:paraId="1CDC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5CF08BC8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132F6907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5</w:t>
            </w:r>
            <w:r>
              <w:rPr>
                <w:rFonts w:hint="eastAsia" w:cs="宋体"/>
              </w:rPr>
              <w:t>-3</w:t>
            </w:r>
            <w:r>
              <w:rPr>
                <w:rFonts w:hint="eastAsia" w:cs="宋体" w:eastAsiaTheme="minorEastAsia"/>
              </w:rPr>
              <w:t>具有能综合运用法学的基础理论知识与技能，解决法律实际问题的能力。</w:t>
            </w:r>
          </w:p>
        </w:tc>
      </w:tr>
      <w:tr w14:paraId="4C68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943" w:type="dxa"/>
            <w:vMerge w:val="restart"/>
            <w:vAlign w:val="center"/>
          </w:tcPr>
          <w:p w14:paraId="60452E41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cs="宋体" w:eastAsiaTheme="minorEastAsia"/>
              </w:rPr>
              <w:t>6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具有一定的科学研究能力。</w:t>
            </w:r>
            <w:r>
              <w:rPr>
                <w:rFonts w:hint="eastAsia" w:cs="宋体" w:eastAsiaTheme="minorEastAsia"/>
              </w:rPr>
              <w:t>具有综合运用</w:t>
            </w:r>
            <w:r>
              <w:rPr>
                <w:rFonts w:hint="eastAsia" w:cs="宋体" w:eastAsiaTheme="minorEastAsia"/>
                <w:lang w:eastAsia="zh-Hans"/>
              </w:rPr>
              <w:t>法学</w:t>
            </w:r>
            <w:r>
              <w:rPr>
                <w:rFonts w:hint="eastAsia" w:cs="宋体" w:eastAsiaTheme="minorEastAsia"/>
              </w:rPr>
              <w:t>理论知识</w:t>
            </w:r>
            <w:r>
              <w:rPr>
                <w:rFonts w:hint="eastAsia" w:cs="宋体" w:eastAsiaTheme="minorEastAsia"/>
                <w:lang w:eastAsia="zh-Hans"/>
              </w:rPr>
              <w:t>，</w:t>
            </w:r>
            <w:r>
              <w:rPr>
                <w:rFonts w:hint="eastAsia" w:cs="宋体" w:eastAsiaTheme="minorEastAsia"/>
              </w:rPr>
              <w:t>分析、处理法律实务问题的能力和</w:t>
            </w:r>
            <w:r>
              <w:rPr>
                <w:rFonts w:hint="eastAsia" w:cs="宋体" w:eastAsiaTheme="minorEastAsia"/>
                <w:lang w:eastAsia="zh-Hans"/>
              </w:rPr>
              <w:t>利用创造性思维方法开展科学</w:t>
            </w:r>
            <w:r>
              <w:rPr>
                <w:rFonts w:hint="eastAsia" w:cs="宋体" w:eastAsiaTheme="minorEastAsia"/>
              </w:rPr>
              <w:t>研究能力。</w:t>
            </w:r>
          </w:p>
        </w:tc>
        <w:tc>
          <w:tcPr>
            <w:tcW w:w="5386" w:type="dxa"/>
          </w:tcPr>
          <w:p w14:paraId="590C6AC0">
            <w:pPr>
              <w:spacing w:line="480" w:lineRule="exact"/>
              <w:rPr>
                <w:sz w:val="24"/>
              </w:rPr>
            </w:pPr>
            <w:r>
              <w:rPr>
                <w:rFonts w:eastAsiaTheme="minorEastAsia"/>
              </w:rPr>
              <w:t>6</w:t>
            </w:r>
            <w:r>
              <w:rPr>
                <w:rFonts w:hint="eastAsia" w:eastAsiaTheme="minorEastAsia"/>
              </w:rPr>
              <w:t>-1能够运用所学知识，熟练使用相关工具，从多个维度分析法律问题，能够设计、开发以及找到解决法律问题的相应方案。</w:t>
            </w:r>
          </w:p>
        </w:tc>
      </w:tr>
      <w:tr w14:paraId="2EB2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50C3BC33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</w:tcPr>
          <w:p w14:paraId="0017DE27">
            <w:pPr>
              <w:spacing w:line="480" w:lineRule="exact"/>
              <w:rPr>
                <w:sz w:val="24"/>
              </w:rPr>
            </w:pPr>
            <w:r>
              <w:rPr>
                <w:rFonts w:eastAsiaTheme="minorEastAsia"/>
              </w:rPr>
              <w:t>6</w:t>
            </w:r>
            <w:r>
              <w:rPr>
                <w:rFonts w:hint="eastAsia" w:eastAsiaTheme="minorEastAsia"/>
              </w:rPr>
              <w:t>-2具有创造性思维，能综合运用所学创造性解决问题，具有一定的法学研究能力。</w:t>
            </w:r>
          </w:p>
        </w:tc>
      </w:tr>
      <w:tr w14:paraId="68D5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943" w:type="dxa"/>
            <w:vMerge w:val="restart"/>
            <w:vAlign w:val="center"/>
          </w:tcPr>
          <w:p w14:paraId="03A909D2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cs="宋体" w:eastAsiaTheme="minorEastAsia"/>
              </w:rPr>
              <w:t>7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具有处理涉外法治事务的能力</w:t>
            </w:r>
            <w:r>
              <w:rPr>
                <w:rFonts w:hint="eastAsia" w:cs="宋体" w:eastAsiaTheme="minorEastAsia"/>
              </w:rPr>
              <w:t>。具备较高的外语水平，</w:t>
            </w:r>
            <w:r>
              <w:rPr>
                <w:rFonts w:hint="eastAsia" w:cs="宋体"/>
              </w:rPr>
              <w:t>掌握国际法知识，</w:t>
            </w:r>
            <w:r>
              <w:rPr>
                <w:rFonts w:hint="eastAsia" w:cs="宋体" w:eastAsiaTheme="minorEastAsia"/>
              </w:rPr>
              <w:t>具有处理涉外法治事务的实践能力。</w:t>
            </w:r>
          </w:p>
        </w:tc>
        <w:tc>
          <w:tcPr>
            <w:tcW w:w="5386" w:type="dxa"/>
            <w:vAlign w:val="center"/>
          </w:tcPr>
          <w:p w14:paraId="06EA629B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7-1</w:t>
            </w:r>
            <w:r>
              <w:rPr>
                <w:rFonts w:hint="eastAsia" w:cs="宋体"/>
              </w:rPr>
              <w:t>具有较高的外语水平，掌握国际法知识。</w:t>
            </w:r>
          </w:p>
        </w:tc>
      </w:tr>
      <w:tr w14:paraId="0EDA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65679D6D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530F591B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7</w:t>
            </w:r>
            <w:r>
              <w:rPr>
                <w:rFonts w:hint="eastAsia" w:cs="宋体"/>
              </w:rPr>
              <w:t>-2具备国际视野，掌握专业术语，能够阅读外文专业文献及资料，具备处理涉外法治事务的能力。</w:t>
            </w:r>
          </w:p>
        </w:tc>
      </w:tr>
      <w:tr w14:paraId="1F65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restart"/>
            <w:vAlign w:val="center"/>
          </w:tcPr>
          <w:p w14:paraId="64EEE523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8.</w:t>
            </w:r>
            <w:r>
              <w:rPr>
                <w:rFonts w:hint="eastAsia" w:cs="宋体" w:eastAsiaTheme="minorEastAsia"/>
                <w:b/>
                <w:bCs/>
              </w:rPr>
              <w:t>具有一定的创新创业能力</w:t>
            </w:r>
            <w:r>
              <w:rPr>
                <w:rFonts w:hint="eastAsia" w:cs="宋体" w:eastAsiaTheme="minorEastAsia"/>
              </w:rPr>
              <w:t>。熟悉法律工作的方针、政策和法规方法，具有一定的创新创业实践能力。</w:t>
            </w:r>
          </w:p>
        </w:tc>
        <w:tc>
          <w:tcPr>
            <w:tcW w:w="5386" w:type="dxa"/>
            <w:vAlign w:val="center"/>
          </w:tcPr>
          <w:p w14:paraId="3BD96E32">
            <w:pPr>
              <w:spacing w:line="480" w:lineRule="exact"/>
              <w:rPr>
                <w:sz w:val="24"/>
              </w:rPr>
            </w:pPr>
            <w:r>
              <w:rPr>
                <w:rFonts w:cs="宋体"/>
              </w:rPr>
              <w:t>8</w:t>
            </w:r>
            <w:r>
              <w:rPr>
                <w:rFonts w:hint="eastAsia" w:cs="宋体"/>
              </w:rPr>
              <w:t>-</w:t>
            </w:r>
            <w:r>
              <w:rPr>
                <w:rFonts w:cs="宋体"/>
              </w:rPr>
              <w:t>1</w:t>
            </w:r>
            <w:r>
              <w:rPr>
                <w:rFonts w:hint="eastAsia" w:cs="宋体"/>
              </w:rPr>
              <w:t xml:space="preserve">具有较强的问题意识、反思精神和创新思维，勤于分析和研究，乐于反思和创新； </w:t>
            </w:r>
          </w:p>
        </w:tc>
      </w:tr>
      <w:tr w14:paraId="5B4C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0A2F67E7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57B1CE86">
            <w:pPr>
              <w:spacing w:line="480" w:lineRule="exact"/>
              <w:rPr>
                <w:sz w:val="24"/>
              </w:rPr>
            </w:pPr>
            <w:r>
              <w:rPr>
                <w:rFonts w:cs="宋体" w:eastAsiaTheme="minorEastAsia"/>
              </w:rPr>
              <w:t>8-2</w:t>
            </w:r>
            <w:r>
              <w:rPr>
                <w:rFonts w:hint="eastAsia" w:cs="宋体" w:eastAsiaTheme="minorEastAsia"/>
              </w:rPr>
              <w:t>掌握批判性思维方法，形成科学的反思方法与能力，具备较强的创新能力。</w:t>
            </w:r>
          </w:p>
        </w:tc>
      </w:tr>
      <w:tr w14:paraId="3667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943" w:type="dxa"/>
            <w:vMerge w:val="restart"/>
            <w:vAlign w:val="center"/>
          </w:tcPr>
          <w:p w14:paraId="2F6322B7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9.</w:t>
            </w:r>
            <w:r>
              <w:rPr>
                <w:rFonts w:hint="eastAsia" w:cs="宋体" w:eastAsiaTheme="minorEastAsia"/>
                <w:b/>
                <w:bCs/>
              </w:rPr>
              <w:t>具有良好的沟通、交流及组织能力。</w:t>
            </w:r>
            <w:r>
              <w:rPr>
                <w:rFonts w:hint="eastAsia" w:cs="宋体" w:eastAsiaTheme="minorEastAsia"/>
              </w:rPr>
              <w:t>熟悉法律工作的职业要求，具有良好的沟通、交流能力，具备坚实的组织、协调能力。</w:t>
            </w:r>
          </w:p>
        </w:tc>
        <w:tc>
          <w:tcPr>
            <w:tcW w:w="5386" w:type="dxa"/>
            <w:vAlign w:val="center"/>
          </w:tcPr>
          <w:p w14:paraId="0937A2A5">
            <w:pPr>
              <w:spacing w:line="480" w:lineRule="exact"/>
              <w:rPr>
                <w:sz w:val="24"/>
              </w:rPr>
            </w:pPr>
            <w:r>
              <w:rPr>
                <w:rFonts w:hint="eastAsia" w:cs="宋体"/>
              </w:rPr>
              <w:t>9-</w:t>
            </w:r>
            <w:r>
              <w:rPr>
                <w:rFonts w:cs="宋体"/>
              </w:rPr>
              <w:t>1具备</w:t>
            </w:r>
            <w:r>
              <w:rPr>
                <w:rFonts w:hint="eastAsia" w:cs="宋体"/>
              </w:rPr>
              <w:t>做好法律工作和领导工作必备的能力，具有良好的沟通、交流能力；</w:t>
            </w:r>
          </w:p>
        </w:tc>
      </w:tr>
      <w:tr w14:paraId="38F9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943" w:type="dxa"/>
            <w:vMerge w:val="continue"/>
            <w:vAlign w:val="center"/>
          </w:tcPr>
          <w:p w14:paraId="3592C9DE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5B57237C">
            <w:pPr>
              <w:spacing w:line="480" w:lineRule="exact"/>
              <w:rPr>
                <w:sz w:val="24"/>
              </w:rPr>
            </w:pPr>
            <w:r>
              <w:rPr>
                <w:rFonts w:hint="eastAsia" w:cs="宋体" w:eastAsiaTheme="minorEastAsia"/>
              </w:rPr>
              <w:t>9</w:t>
            </w:r>
            <w:r>
              <w:rPr>
                <w:rFonts w:cs="宋体" w:eastAsiaTheme="minorEastAsia"/>
              </w:rPr>
              <w:t>-2具有</w:t>
            </w:r>
            <w:r>
              <w:rPr>
                <w:rFonts w:hint="eastAsia" w:cs="宋体" w:eastAsiaTheme="minorEastAsia"/>
              </w:rPr>
              <w:t>坚实的组织、协调能力，能有效协调不同领域的法律事务。</w:t>
            </w:r>
          </w:p>
        </w:tc>
      </w:tr>
      <w:tr w14:paraId="470D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943" w:type="dxa"/>
            <w:vMerge w:val="restart"/>
            <w:vAlign w:val="center"/>
          </w:tcPr>
          <w:p w14:paraId="4DB5B305">
            <w:pPr>
              <w:spacing w:line="480" w:lineRule="exact"/>
              <w:ind w:firstLine="420" w:firstLineChars="200"/>
              <w:rPr>
                <w:rFonts w:cs="宋体" w:eastAsiaTheme="minorEastAsia"/>
              </w:rPr>
            </w:pPr>
            <w:r>
              <w:rPr>
                <w:rFonts w:cs="宋体" w:eastAsiaTheme="minorEastAsia"/>
              </w:rPr>
              <w:t>10</w:t>
            </w:r>
            <w:r>
              <w:rPr>
                <w:rFonts w:hint="eastAsia" w:cs="宋体" w:eastAsiaTheme="minorEastAsia"/>
              </w:rPr>
              <w:t>.</w:t>
            </w:r>
            <w:r>
              <w:rPr>
                <w:rFonts w:hint="eastAsia" w:cs="宋体" w:eastAsiaTheme="minorEastAsia"/>
                <w:b/>
                <w:bCs/>
              </w:rPr>
              <w:t>具备健全的心理和健康的体魄</w:t>
            </w:r>
            <w:r>
              <w:rPr>
                <w:rFonts w:hint="eastAsia" w:cs="宋体" w:eastAsiaTheme="minorEastAsia"/>
              </w:rPr>
              <w:t>。具有能够胜任法学专业范围内的理论及实务工作的体能要求，承担建设法治国家的职责。</w:t>
            </w:r>
          </w:p>
          <w:p w14:paraId="4EA1950A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27DF92C0">
            <w:pPr>
              <w:spacing w:line="480" w:lineRule="exact"/>
              <w:rPr>
                <w:sz w:val="24"/>
              </w:rPr>
            </w:pPr>
            <w:r>
              <w:rPr>
                <w:rFonts w:hint="eastAsia" w:cs="宋体" w:eastAsiaTheme="minorEastAsia"/>
              </w:rPr>
              <w:t>10</w:t>
            </w:r>
            <w:r>
              <w:rPr>
                <w:rFonts w:cs="宋体" w:eastAsiaTheme="minorEastAsia"/>
              </w:rPr>
              <w:t>-1</w:t>
            </w:r>
            <w:r>
              <w:rPr>
                <w:rFonts w:hint="eastAsia" w:cs="宋体" w:eastAsiaTheme="minorEastAsia"/>
              </w:rPr>
              <w:t>身体素质达到国家规定的大学生体育锻炼和军事训练合格标准，具备健全的心理和健康的体魄。</w:t>
            </w:r>
          </w:p>
        </w:tc>
      </w:tr>
      <w:tr w14:paraId="5F3E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701C0F73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  <w:vAlign w:val="center"/>
          </w:tcPr>
          <w:p w14:paraId="7F89A9A8">
            <w:pPr>
              <w:spacing w:line="480" w:lineRule="exact"/>
              <w:rPr>
                <w:sz w:val="24"/>
              </w:rPr>
            </w:pPr>
            <w:r>
              <w:rPr>
                <w:rFonts w:hint="eastAsia" w:cs="宋体" w:eastAsiaTheme="minorEastAsia"/>
              </w:rPr>
              <w:t>10</w:t>
            </w:r>
            <w:r>
              <w:rPr>
                <w:rFonts w:cs="宋体" w:eastAsiaTheme="minorEastAsia"/>
              </w:rPr>
              <w:t>-2</w:t>
            </w:r>
            <w:r>
              <w:rPr>
                <w:rFonts w:hint="eastAsia" w:cs="宋体" w:eastAsiaTheme="minorEastAsia"/>
              </w:rPr>
              <w:t>身体素质和心理素质能够胜任从事本专业范围内的各项工作的要求。</w:t>
            </w:r>
          </w:p>
        </w:tc>
      </w:tr>
      <w:tr w14:paraId="21AD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restart"/>
            <w:vAlign w:val="center"/>
          </w:tcPr>
          <w:p w14:paraId="7DDBE0C8">
            <w:pPr>
              <w:spacing w:line="480" w:lineRule="exact"/>
              <w:ind w:firstLine="420" w:firstLineChars="20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11.</w:t>
            </w:r>
            <w:r>
              <w:rPr>
                <w:rFonts w:hint="eastAsia" w:cs="宋体" w:eastAsiaTheme="minorEastAsia"/>
                <w:b/>
                <w:bCs/>
              </w:rPr>
              <w:t>具有深厚的职业情怀。</w:t>
            </w:r>
            <w:r>
              <w:rPr>
                <w:rFonts w:hint="eastAsia" w:cs="宋体"/>
              </w:rPr>
              <w:t>具备良好的法律职业道德、健全的职业人格和强烈的法律职业认同感。</w:t>
            </w:r>
          </w:p>
        </w:tc>
        <w:tc>
          <w:tcPr>
            <w:tcW w:w="5386" w:type="dxa"/>
          </w:tcPr>
          <w:p w14:paraId="774B5FF9">
            <w:pPr>
              <w:spacing w:line="480" w:lineRule="exact"/>
              <w:rPr>
                <w:sz w:val="24"/>
              </w:rPr>
            </w:pPr>
            <w:r>
              <w:rPr>
                <w:rFonts w:eastAsiaTheme="minorEastAsia"/>
              </w:rPr>
              <w:t>1</w:t>
            </w:r>
            <w:r>
              <w:rPr>
                <w:rFonts w:hint="eastAsia" w:eastAsiaTheme="minorEastAsia"/>
              </w:rPr>
              <w:t>1-1具有健全的职业人格，形成强烈的职业认同感，养成良好的法律职业道德，</w:t>
            </w:r>
            <w:r>
              <w:rPr>
                <w:rFonts w:hint="eastAsia" w:cs="宋体"/>
              </w:rPr>
              <w:t>参加公益普法活动等</w:t>
            </w:r>
            <w:r>
              <w:rPr>
                <w:rFonts w:hint="eastAsia" w:eastAsiaTheme="minorEastAsia"/>
              </w:rPr>
              <w:t>。</w:t>
            </w:r>
          </w:p>
        </w:tc>
      </w:tr>
      <w:tr w14:paraId="69A7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Merge w:val="continue"/>
            <w:vAlign w:val="center"/>
          </w:tcPr>
          <w:p w14:paraId="24E2C90A">
            <w:pPr>
              <w:spacing w:line="480" w:lineRule="exact"/>
              <w:jc w:val="center"/>
              <w:rPr>
                <w:rFonts w:eastAsiaTheme="minorEastAsia"/>
              </w:rPr>
            </w:pPr>
          </w:p>
        </w:tc>
        <w:tc>
          <w:tcPr>
            <w:tcW w:w="5386" w:type="dxa"/>
          </w:tcPr>
          <w:p w14:paraId="2B474ED0">
            <w:pPr>
              <w:spacing w:line="480" w:lineRule="exact"/>
              <w:rPr>
                <w:sz w:val="24"/>
              </w:rPr>
            </w:pPr>
            <w:r>
              <w:rPr>
                <w:rFonts w:eastAsiaTheme="minorEastAsia"/>
              </w:rPr>
              <w:t>1</w:t>
            </w:r>
            <w:r>
              <w:rPr>
                <w:rFonts w:hint="eastAsia" w:eastAsiaTheme="minorEastAsia"/>
              </w:rPr>
              <w:t>1-2热爱祖国，拥护中国共产党的领导，掌握中国特色社会主义理论体系，牢固树立正确的世界观、人生观、价值观，养成良好的道德品格，具有社会责任感，理解、认同并遵守社会公德。</w:t>
            </w:r>
          </w:p>
        </w:tc>
      </w:tr>
    </w:tbl>
    <w:p w14:paraId="55051D6A">
      <w:pPr>
        <w:spacing w:before="159" w:beforeLines="50" w:line="360" w:lineRule="auto"/>
        <w:jc w:val="center"/>
        <w:rPr>
          <w:rFonts w:eastAsiaTheme="minorEastAsia"/>
          <w:b/>
          <w:bCs/>
        </w:rPr>
      </w:pPr>
    </w:p>
    <w:p w14:paraId="472D72FE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 xml:space="preserve">三、主干学科和核心课程 </w:t>
      </w:r>
    </w:p>
    <w:p w14:paraId="35A15CA8">
      <w:pPr>
        <w:spacing w:line="480" w:lineRule="exact"/>
        <w:ind w:left="238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（一）主干学科</w:t>
      </w:r>
    </w:p>
    <w:p w14:paraId="0A6C5F78">
      <w:pPr>
        <w:spacing w:line="4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法学</w:t>
      </w:r>
    </w:p>
    <w:p w14:paraId="7A97282D">
      <w:pPr>
        <w:spacing w:line="480" w:lineRule="exact"/>
        <w:ind w:left="238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（二）核心课程</w:t>
      </w:r>
    </w:p>
    <w:p w14:paraId="622D0105">
      <w:pPr>
        <w:spacing w:line="4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习近平法治思想概论、法理学、宪法学、中国法律史、刑法、民法、刑事诉讼法、民事诉讼法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行政法与行政诉讼法、国际法、法律职业伦理。</w:t>
      </w:r>
    </w:p>
    <w:p w14:paraId="1FF9F3E2">
      <w:pPr>
        <w:spacing w:line="480" w:lineRule="exact"/>
        <w:rPr>
          <w:rFonts w:hint="eastAsia" w:ascii="宋体" w:hAnsi="宋体"/>
        </w:rPr>
      </w:pPr>
    </w:p>
    <w:p w14:paraId="08D30924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四、毕业及学位授予条件</w:t>
      </w:r>
    </w:p>
    <w:p w14:paraId="23125F94">
      <w:pPr>
        <w:spacing w:line="480" w:lineRule="exact"/>
        <w:ind w:left="238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（一）毕业条件</w:t>
      </w:r>
    </w:p>
    <w:p w14:paraId="12E97EC5">
      <w:pPr>
        <w:snapToGrid w:val="0"/>
        <w:spacing w:line="480" w:lineRule="exact"/>
        <w:ind w:firstLine="420" w:firstLineChars="200"/>
        <w:rPr>
          <w:rFonts w:eastAsiaTheme="minorEastAsia"/>
        </w:rPr>
      </w:pPr>
      <w:r>
        <w:rPr>
          <w:rFonts w:hint="eastAsia" w:eastAsiaTheme="minorEastAsia"/>
        </w:rPr>
        <w:t>（1）完成人才培养方案规定的所有课程和环节，获得规定的</w:t>
      </w:r>
      <w:r>
        <w:rPr>
          <w:rFonts w:hint="eastAsia" w:eastAsiaTheme="minorEastAsia"/>
          <w:sz w:val="22"/>
          <w:szCs w:val="28"/>
        </w:rPr>
        <w:t>81</w:t>
      </w:r>
      <w:r>
        <w:rPr>
          <w:rFonts w:hint="eastAsia" w:eastAsiaTheme="minorEastAsia"/>
        </w:rPr>
        <w:t>个学业学分；</w:t>
      </w:r>
    </w:p>
    <w:p w14:paraId="22B1026B">
      <w:pPr>
        <w:spacing w:line="480" w:lineRule="exact"/>
        <w:ind w:firstLine="420" w:firstLineChars="200"/>
        <w:rPr>
          <w:rFonts w:eastAsiaTheme="minorEastAsia"/>
        </w:rPr>
      </w:pPr>
      <w:r>
        <w:rPr>
          <w:rFonts w:hint="eastAsia" w:eastAsiaTheme="minorEastAsia"/>
        </w:rPr>
        <w:t>（2）具有良好的思想品德、身体素质和人文素养，符合学校规定的德育、体育、美育和劳动教育标准，体质健康测试达标；</w:t>
      </w:r>
    </w:p>
    <w:p w14:paraId="7BB674D8">
      <w:pPr>
        <w:spacing w:line="480" w:lineRule="exact"/>
        <w:ind w:firstLine="420" w:firstLineChars="200"/>
        <w:rPr>
          <w:rFonts w:eastAsiaTheme="minorEastAsia"/>
        </w:rPr>
      </w:pPr>
      <w:r>
        <w:rPr>
          <w:rFonts w:hint="eastAsia" w:eastAsiaTheme="minorEastAsia"/>
        </w:rPr>
        <w:t>（3）在允许的修业年限内（2-4年），达到毕业条件的学生，准予毕业，颁发本科毕业证书。</w:t>
      </w:r>
    </w:p>
    <w:p w14:paraId="21AD8898">
      <w:pPr>
        <w:spacing w:line="480" w:lineRule="exact"/>
        <w:ind w:left="420"/>
        <w:rPr>
          <w:rFonts w:eastAsiaTheme="minorEastAsia"/>
        </w:rPr>
      </w:pPr>
      <w:r>
        <w:rPr>
          <w:rFonts w:hint="eastAsia" w:eastAsia="黑体" w:cs="黑体"/>
          <w:b/>
          <w:sz w:val="24"/>
        </w:rPr>
        <w:t>（二）学位授予条件</w:t>
      </w:r>
    </w:p>
    <w:p w14:paraId="195DE818">
      <w:pPr>
        <w:spacing w:line="480" w:lineRule="exact"/>
        <w:ind w:firstLine="420" w:firstLineChars="200"/>
        <w:rPr>
          <w:rFonts w:eastAsiaTheme="minorEastAsia"/>
        </w:rPr>
      </w:pPr>
      <w:r>
        <w:rPr>
          <w:rFonts w:hint="eastAsia" w:eastAsiaTheme="minorEastAsia"/>
        </w:rPr>
        <w:t>达到《盐城师范学院普通本科毕业生学士学位授予工作实施细则》相关规定的学生，可授予法学学士学位，颁发学士学位证书。</w:t>
      </w:r>
    </w:p>
    <w:p w14:paraId="58EA6F93">
      <w:pPr>
        <w:spacing w:before="159" w:beforeLines="50" w:after="159" w:afterLines="50" w:line="360" w:lineRule="auto"/>
        <w:rPr>
          <w:rFonts w:eastAsia="黑体" w:cs="黑体"/>
          <w:b/>
          <w:sz w:val="28"/>
          <w:szCs w:val="28"/>
        </w:rPr>
      </w:pPr>
    </w:p>
    <w:p w14:paraId="583A8B0F">
      <w:pPr>
        <w:spacing w:before="159" w:beforeLines="50" w:after="159" w:afterLines="50" w:line="360" w:lineRule="auto"/>
        <w:rPr>
          <w:rFonts w:eastAsia="黑体" w:cs="黑体"/>
          <w:b/>
          <w:sz w:val="28"/>
          <w:szCs w:val="28"/>
        </w:rPr>
      </w:pPr>
    </w:p>
    <w:p w14:paraId="7BA57751">
      <w:pPr>
        <w:spacing w:before="159" w:beforeLines="50" w:after="159" w:afterLines="50" w:line="360" w:lineRule="auto"/>
        <w:rPr>
          <w:rFonts w:hint="eastAsia" w:eastAsia="黑体" w:cs="黑体"/>
          <w:b/>
          <w:sz w:val="28"/>
          <w:szCs w:val="28"/>
        </w:rPr>
      </w:pPr>
    </w:p>
    <w:p w14:paraId="6F46FAFE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 xml:space="preserve">五、课程体系结构及学分学时分配 </w:t>
      </w:r>
    </w:p>
    <w:p w14:paraId="1117D3F1">
      <w:pPr>
        <w:spacing w:line="480" w:lineRule="exact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（一）课程体系结构与学时学分统计表</w:t>
      </w:r>
    </w:p>
    <w:tbl>
      <w:tblPr>
        <w:tblStyle w:val="16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06"/>
        <w:gridCol w:w="1600"/>
        <w:gridCol w:w="1479"/>
        <w:gridCol w:w="1424"/>
        <w:gridCol w:w="1290"/>
      </w:tblGrid>
      <w:tr w14:paraId="1A86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3544" w:type="dxa"/>
            <w:gridSpan w:val="2"/>
            <w:vAlign w:val="center"/>
          </w:tcPr>
          <w:p w14:paraId="2DF23375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spacing w:val="6"/>
                <w:sz w:val="18"/>
                <w:szCs w:val="18"/>
              </w:rPr>
              <w:t>课程类别</w:t>
            </w:r>
          </w:p>
        </w:tc>
        <w:tc>
          <w:tcPr>
            <w:tcW w:w="1600" w:type="dxa"/>
            <w:vAlign w:val="center"/>
          </w:tcPr>
          <w:p w14:paraId="3FACCA79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spacing w:val="6"/>
                <w:sz w:val="18"/>
                <w:szCs w:val="18"/>
              </w:rPr>
              <w:t>学分数</w:t>
            </w:r>
          </w:p>
        </w:tc>
        <w:tc>
          <w:tcPr>
            <w:tcW w:w="1479" w:type="dxa"/>
            <w:vAlign w:val="center"/>
          </w:tcPr>
          <w:p w14:paraId="62E05BEC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spacing w:val="6"/>
                <w:sz w:val="18"/>
                <w:szCs w:val="18"/>
              </w:rPr>
              <w:t>学分比例</w:t>
            </w:r>
          </w:p>
        </w:tc>
        <w:tc>
          <w:tcPr>
            <w:tcW w:w="1424" w:type="dxa"/>
            <w:vAlign w:val="center"/>
          </w:tcPr>
          <w:p w14:paraId="54335003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spacing w:val="6"/>
                <w:sz w:val="18"/>
                <w:szCs w:val="18"/>
              </w:rPr>
              <w:t>学时数</w:t>
            </w:r>
          </w:p>
        </w:tc>
        <w:tc>
          <w:tcPr>
            <w:tcW w:w="1290" w:type="dxa"/>
            <w:vAlign w:val="center"/>
          </w:tcPr>
          <w:p w14:paraId="4F9176C7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spacing w:val="6"/>
                <w:sz w:val="18"/>
                <w:szCs w:val="18"/>
              </w:rPr>
              <w:t>学时比例</w:t>
            </w:r>
          </w:p>
        </w:tc>
      </w:tr>
      <w:tr w14:paraId="14D4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restart"/>
            <w:tcBorders>
              <w:bottom w:val="single" w:color="000000" w:sz="2" w:space="0"/>
            </w:tcBorders>
            <w:vAlign w:val="center"/>
          </w:tcPr>
          <w:p w14:paraId="3908EE05">
            <w:pPr>
              <w:spacing w:before="65" w:line="229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pacing w:val="6"/>
                <w:sz w:val="20"/>
                <w:szCs w:val="20"/>
              </w:rPr>
              <w:t>通识</w:t>
            </w:r>
            <w:r>
              <w:rPr>
                <w:rFonts w:hint="eastAsia" w:eastAsia="仿宋" w:cs="仿宋"/>
                <w:spacing w:val="6"/>
                <w:sz w:val="20"/>
                <w:szCs w:val="20"/>
              </w:rPr>
              <w:t>课程模块</w:t>
            </w:r>
          </w:p>
        </w:tc>
        <w:tc>
          <w:tcPr>
            <w:tcW w:w="1506" w:type="dxa"/>
            <w:vAlign w:val="center"/>
          </w:tcPr>
          <w:p w14:paraId="26A01234">
            <w:pPr>
              <w:spacing w:before="50" w:line="231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必修</w:t>
            </w:r>
          </w:p>
        </w:tc>
        <w:tc>
          <w:tcPr>
            <w:tcW w:w="1600" w:type="dxa"/>
            <w:vAlign w:val="center"/>
          </w:tcPr>
          <w:p w14:paraId="65E72D4E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14</w:t>
            </w:r>
          </w:p>
        </w:tc>
        <w:tc>
          <w:tcPr>
            <w:tcW w:w="1479" w:type="dxa"/>
            <w:vAlign w:val="center"/>
          </w:tcPr>
          <w:p w14:paraId="70C1F00F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17.28%</w:t>
            </w:r>
          </w:p>
        </w:tc>
        <w:tc>
          <w:tcPr>
            <w:tcW w:w="1424" w:type="dxa"/>
            <w:vAlign w:val="center"/>
          </w:tcPr>
          <w:p w14:paraId="5B2370C6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240</w:t>
            </w:r>
          </w:p>
        </w:tc>
        <w:tc>
          <w:tcPr>
            <w:tcW w:w="1290" w:type="dxa"/>
            <w:vAlign w:val="center"/>
          </w:tcPr>
          <w:p w14:paraId="79AA498C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23.81%</w:t>
            </w:r>
          </w:p>
        </w:tc>
      </w:tr>
      <w:tr w14:paraId="31E8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C368D6">
            <w:pPr>
              <w:pStyle w:val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  <w:vAlign w:val="center"/>
          </w:tcPr>
          <w:p w14:paraId="2499A5B9">
            <w:pPr>
              <w:spacing w:before="51" w:line="230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选修</w:t>
            </w:r>
          </w:p>
        </w:tc>
        <w:tc>
          <w:tcPr>
            <w:tcW w:w="1600" w:type="dxa"/>
            <w:vAlign w:val="center"/>
          </w:tcPr>
          <w:p w14:paraId="357764BA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6</w:t>
            </w:r>
          </w:p>
        </w:tc>
        <w:tc>
          <w:tcPr>
            <w:tcW w:w="1479" w:type="dxa"/>
            <w:vAlign w:val="center"/>
          </w:tcPr>
          <w:p w14:paraId="40600817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7.41%</w:t>
            </w:r>
          </w:p>
        </w:tc>
        <w:tc>
          <w:tcPr>
            <w:tcW w:w="1424" w:type="dxa"/>
            <w:vAlign w:val="center"/>
          </w:tcPr>
          <w:p w14:paraId="3F233000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96</w:t>
            </w:r>
          </w:p>
        </w:tc>
        <w:tc>
          <w:tcPr>
            <w:tcW w:w="1290" w:type="dxa"/>
            <w:vAlign w:val="center"/>
          </w:tcPr>
          <w:p w14:paraId="43F53B14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9.52%</w:t>
            </w:r>
          </w:p>
        </w:tc>
      </w:tr>
      <w:tr w14:paraId="1898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tcBorders>
              <w:top w:val="single" w:color="000000" w:sz="2" w:space="0"/>
            </w:tcBorders>
            <w:vAlign w:val="center"/>
          </w:tcPr>
          <w:p w14:paraId="3728C539">
            <w:pPr>
              <w:spacing w:before="53" w:line="231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pacing w:val="3"/>
                <w:sz w:val="20"/>
                <w:szCs w:val="20"/>
              </w:rPr>
              <w:t>学科</w:t>
            </w:r>
            <w:r>
              <w:rPr>
                <w:rFonts w:hint="eastAsia" w:eastAsia="仿宋" w:cs="仿宋"/>
                <w:spacing w:val="3"/>
                <w:sz w:val="20"/>
                <w:szCs w:val="20"/>
              </w:rPr>
              <w:t>平台</w:t>
            </w:r>
            <w:r>
              <w:rPr>
                <w:rFonts w:hint="eastAsia" w:eastAsia="仿宋" w:cs="仿宋"/>
                <w:spacing w:val="5"/>
                <w:sz w:val="20"/>
                <w:szCs w:val="20"/>
              </w:rPr>
              <w:t>课程模块</w:t>
            </w:r>
          </w:p>
        </w:tc>
        <w:tc>
          <w:tcPr>
            <w:tcW w:w="1506" w:type="dxa"/>
            <w:vAlign w:val="center"/>
          </w:tcPr>
          <w:p w14:paraId="3222ECDB">
            <w:pPr>
              <w:spacing w:before="53" w:line="231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必修</w:t>
            </w:r>
          </w:p>
        </w:tc>
        <w:tc>
          <w:tcPr>
            <w:tcW w:w="1600" w:type="dxa"/>
            <w:vAlign w:val="center"/>
          </w:tcPr>
          <w:p w14:paraId="00E55C8A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24</w:t>
            </w:r>
          </w:p>
        </w:tc>
        <w:tc>
          <w:tcPr>
            <w:tcW w:w="1479" w:type="dxa"/>
            <w:vAlign w:val="center"/>
          </w:tcPr>
          <w:p w14:paraId="7A1BB87A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29.63%</w:t>
            </w:r>
          </w:p>
        </w:tc>
        <w:tc>
          <w:tcPr>
            <w:tcW w:w="1424" w:type="dxa"/>
            <w:vAlign w:val="center"/>
          </w:tcPr>
          <w:p w14:paraId="14810FD1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384</w:t>
            </w:r>
          </w:p>
        </w:tc>
        <w:tc>
          <w:tcPr>
            <w:tcW w:w="1290" w:type="dxa"/>
            <w:vAlign w:val="center"/>
          </w:tcPr>
          <w:p w14:paraId="36488EBB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38.10%</w:t>
            </w:r>
          </w:p>
        </w:tc>
      </w:tr>
      <w:tr w14:paraId="6B74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642A">
            <w:pPr>
              <w:spacing w:before="217" w:line="232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pacing w:val="5"/>
                <w:sz w:val="20"/>
                <w:szCs w:val="20"/>
              </w:rPr>
              <w:t>专业</w:t>
            </w:r>
            <w:r>
              <w:rPr>
                <w:rFonts w:hint="eastAsia" w:eastAsia="仿宋" w:cs="仿宋"/>
                <w:spacing w:val="5"/>
                <w:sz w:val="20"/>
                <w:szCs w:val="20"/>
              </w:rPr>
              <w:t>课程模块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6A09">
            <w:pPr>
              <w:spacing w:before="57" w:line="228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必修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 w14:paraId="398ABFC0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16</w:t>
            </w:r>
          </w:p>
        </w:tc>
        <w:tc>
          <w:tcPr>
            <w:tcW w:w="1479" w:type="dxa"/>
            <w:vAlign w:val="center"/>
          </w:tcPr>
          <w:p w14:paraId="1AEAF28F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19.75%</w:t>
            </w:r>
          </w:p>
        </w:tc>
        <w:tc>
          <w:tcPr>
            <w:tcW w:w="1424" w:type="dxa"/>
            <w:vAlign w:val="center"/>
          </w:tcPr>
          <w:p w14:paraId="42680834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256</w:t>
            </w:r>
          </w:p>
        </w:tc>
        <w:tc>
          <w:tcPr>
            <w:tcW w:w="1290" w:type="dxa"/>
            <w:vAlign w:val="center"/>
          </w:tcPr>
          <w:p w14:paraId="2C0F8BD5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25.40%</w:t>
            </w:r>
          </w:p>
        </w:tc>
      </w:tr>
      <w:tr w14:paraId="789E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2402">
            <w:pPr>
              <w:pStyle w:val="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50E4">
            <w:pPr>
              <w:spacing w:before="59" w:line="226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选修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 w14:paraId="07FE37D0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</w:t>
            </w:r>
          </w:p>
        </w:tc>
        <w:tc>
          <w:tcPr>
            <w:tcW w:w="1479" w:type="dxa"/>
            <w:vAlign w:val="center"/>
          </w:tcPr>
          <w:p w14:paraId="3EAFD924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2.47%</w:t>
            </w:r>
          </w:p>
        </w:tc>
        <w:tc>
          <w:tcPr>
            <w:tcW w:w="1424" w:type="dxa"/>
            <w:vAlign w:val="center"/>
          </w:tcPr>
          <w:p w14:paraId="7B2A04DA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32</w:t>
            </w:r>
          </w:p>
        </w:tc>
        <w:tc>
          <w:tcPr>
            <w:tcW w:w="1290" w:type="dxa"/>
            <w:vAlign w:val="center"/>
          </w:tcPr>
          <w:p w14:paraId="16092A0A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3.17%</w:t>
            </w:r>
          </w:p>
        </w:tc>
      </w:tr>
      <w:tr w14:paraId="15F3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restart"/>
            <w:vAlign w:val="center"/>
          </w:tcPr>
          <w:p w14:paraId="75581E4D">
            <w:pPr>
              <w:spacing w:before="65" w:line="216" w:lineRule="auto"/>
              <w:jc w:val="center"/>
              <w:rPr>
                <w:rFonts w:eastAsia="仿宋" w:cs="仿宋"/>
                <w:sz w:val="20"/>
                <w:szCs w:val="20"/>
              </w:rPr>
            </w:pPr>
            <w:bookmarkStart w:id="2" w:name="_Hlk207291361"/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实践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教学模块</w:t>
            </w:r>
          </w:p>
        </w:tc>
        <w:tc>
          <w:tcPr>
            <w:tcW w:w="1506" w:type="dxa"/>
            <w:vAlign w:val="center"/>
          </w:tcPr>
          <w:p w14:paraId="508F6F46">
            <w:pPr>
              <w:spacing w:before="65" w:line="216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必修</w:t>
            </w:r>
          </w:p>
        </w:tc>
        <w:tc>
          <w:tcPr>
            <w:tcW w:w="1600" w:type="dxa"/>
            <w:vAlign w:val="center"/>
          </w:tcPr>
          <w:p w14:paraId="29ACC1A6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19</w:t>
            </w:r>
          </w:p>
        </w:tc>
        <w:tc>
          <w:tcPr>
            <w:tcW w:w="1479" w:type="dxa"/>
            <w:vAlign w:val="center"/>
          </w:tcPr>
          <w:p w14:paraId="638DC263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23.46%</w:t>
            </w:r>
          </w:p>
        </w:tc>
        <w:tc>
          <w:tcPr>
            <w:tcW w:w="1424" w:type="dxa"/>
            <w:vAlign w:val="center"/>
          </w:tcPr>
          <w:p w14:paraId="50673BF0">
            <w:pPr>
              <w:spacing w:before="65" w:line="216" w:lineRule="auto"/>
              <w:ind w:left="538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/</w:t>
            </w:r>
          </w:p>
        </w:tc>
        <w:tc>
          <w:tcPr>
            <w:tcW w:w="1290" w:type="dxa"/>
            <w:vAlign w:val="center"/>
          </w:tcPr>
          <w:p w14:paraId="23733637">
            <w:pPr>
              <w:spacing w:before="65" w:line="216" w:lineRule="auto"/>
              <w:ind w:left="593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/</w:t>
            </w:r>
          </w:p>
        </w:tc>
      </w:tr>
      <w:bookmarkEnd w:id="2"/>
      <w:tr w14:paraId="1B71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continue"/>
            <w:vAlign w:val="center"/>
          </w:tcPr>
          <w:p w14:paraId="3BC7CDB2">
            <w:pPr>
              <w:spacing w:before="65" w:line="216" w:lineRule="auto"/>
              <w:ind w:left="593"/>
            </w:pPr>
          </w:p>
        </w:tc>
        <w:tc>
          <w:tcPr>
            <w:tcW w:w="1506" w:type="dxa"/>
            <w:vAlign w:val="center"/>
          </w:tcPr>
          <w:p w14:paraId="7B2AE92C">
            <w:pPr>
              <w:spacing w:before="65" w:line="216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hint="eastAsia" w:eastAsia="仿宋" w:cs="仿宋"/>
                <w:sz w:val="20"/>
                <w:szCs w:val="20"/>
              </w:rPr>
              <w:t>选修</w:t>
            </w:r>
          </w:p>
        </w:tc>
        <w:tc>
          <w:tcPr>
            <w:tcW w:w="1600" w:type="dxa"/>
          </w:tcPr>
          <w:p w14:paraId="38403013">
            <w:pPr>
              <w:pStyle w:val="17"/>
              <w:jc w:val="center"/>
              <w:rPr>
                <w:rFonts w:ascii="Times New Roman" w:hAnsi="Times New Roman" w:eastAsiaTheme="minorEastAsia"/>
                <w:lang w:eastAsia="zh-CN"/>
              </w:rPr>
            </w:pPr>
          </w:p>
        </w:tc>
        <w:tc>
          <w:tcPr>
            <w:tcW w:w="1479" w:type="dxa"/>
          </w:tcPr>
          <w:p w14:paraId="118122BF">
            <w:pPr>
              <w:pStyle w:val="17"/>
              <w:jc w:val="center"/>
              <w:rPr>
                <w:rFonts w:ascii="Times New Roman" w:hAnsi="Times New Roman" w:eastAsiaTheme="minorEastAsia"/>
                <w:lang w:eastAsia="zh-CN"/>
              </w:rPr>
            </w:pPr>
          </w:p>
        </w:tc>
        <w:tc>
          <w:tcPr>
            <w:tcW w:w="1424" w:type="dxa"/>
            <w:vAlign w:val="center"/>
          </w:tcPr>
          <w:p w14:paraId="221EA4B3">
            <w:pPr>
              <w:spacing w:before="65" w:line="216" w:lineRule="auto"/>
              <w:ind w:left="538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/</w:t>
            </w:r>
          </w:p>
        </w:tc>
        <w:tc>
          <w:tcPr>
            <w:tcW w:w="1290" w:type="dxa"/>
            <w:vAlign w:val="center"/>
          </w:tcPr>
          <w:p w14:paraId="0CA11A0F">
            <w:pPr>
              <w:spacing w:before="65" w:line="216" w:lineRule="auto"/>
              <w:ind w:left="593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sz w:val="20"/>
                <w:szCs w:val="20"/>
              </w:rPr>
              <w:t>/</w:t>
            </w:r>
          </w:p>
        </w:tc>
      </w:tr>
      <w:tr w14:paraId="4177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3544" w:type="dxa"/>
            <w:gridSpan w:val="2"/>
            <w:vAlign w:val="center"/>
          </w:tcPr>
          <w:p w14:paraId="667C1DD0">
            <w:pPr>
              <w:spacing w:before="71" w:line="231" w:lineRule="auto"/>
              <w:ind w:left="1364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b/>
                <w:bCs/>
                <w:spacing w:val="-6"/>
                <w:sz w:val="20"/>
                <w:szCs w:val="20"/>
              </w:rPr>
              <w:t>合</w:t>
            </w:r>
            <w:r>
              <w:rPr>
                <w:rFonts w:eastAsia="仿宋" w:cs="仿宋"/>
                <w:b/>
                <w:bCs/>
                <w:spacing w:val="9"/>
                <w:sz w:val="20"/>
                <w:szCs w:val="20"/>
              </w:rPr>
              <w:t xml:space="preserve">    </w:t>
            </w:r>
            <w:r>
              <w:rPr>
                <w:rFonts w:eastAsia="仿宋" w:cs="仿宋"/>
                <w:b/>
                <w:bCs/>
                <w:spacing w:val="-6"/>
                <w:sz w:val="20"/>
                <w:szCs w:val="20"/>
              </w:rPr>
              <w:t>计</w:t>
            </w:r>
          </w:p>
        </w:tc>
        <w:tc>
          <w:tcPr>
            <w:tcW w:w="1600" w:type="dxa"/>
            <w:vAlign w:val="center"/>
          </w:tcPr>
          <w:p w14:paraId="4290A6E7">
            <w:pPr>
              <w:pStyle w:val="17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81</w:t>
            </w:r>
          </w:p>
        </w:tc>
        <w:tc>
          <w:tcPr>
            <w:tcW w:w="1479" w:type="dxa"/>
            <w:vAlign w:val="center"/>
          </w:tcPr>
          <w:p w14:paraId="425FCCCD">
            <w:pPr>
              <w:spacing w:before="71" w:line="234" w:lineRule="auto"/>
              <w:ind w:left="426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b/>
                <w:bCs/>
                <w:spacing w:val="-2"/>
                <w:sz w:val="20"/>
                <w:szCs w:val="20"/>
              </w:rPr>
              <w:t>100%</w:t>
            </w:r>
          </w:p>
        </w:tc>
        <w:tc>
          <w:tcPr>
            <w:tcW w:w="1424" w:type="dxa"/>
            <w:vAlign w:val="center"/>
          </w:tcPr>
          <w:p w14:paraId="7040A8FD">
            <w:pPr>
              <w:pStyle w:val="17"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1008</w:t>
            </w:r>
          </w:p>
        </w:tc>
        <w:tc>
          <w:tcPr>
            <w:tcW w:w="1290" w:type="dxa"/>
            <w:vAlign w:val="center"/>
          </w:tcPr>
          <w:p w14:paraId="7B9FEDEA">
            <w:pPr>
              <w:spacing w:before="71" w:line="234" w:lineRule="auto"/>
              <w:ind w:left="451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b/>
                <w:bCs/>
                <w:spacing w:val="-2"/>
                <w:sz w:val="20"/>
                <w:szCs w:val="20"/>
              </w:rPr>
              <w:t>100%</w:t>
            </w:r>
          </w:p>
        </w:tc>
      </w:tr>
    </w:tbl>
    <w:p w14:paraId="1167C4B7">
      <w:pPr>
        <w:spacing w:line="64" w:lineRule="exact"/>
      </w:pPr>
    </w:p>
    <w:p w14:paraId="1AC78F8F">
      <w:pPr>
        <w:spacing w:line="360" w:lineRule="auto"/>
        <w:ind w:left="24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（二) 实践教学课程统计</w:t>
      </w:r>
    </w:p>
    <w:p w14:paraId="74DB1625">
      <w:pPr>
        <w:spacing w:line="66" w:lineRule="exact"/>
      </w:pPr>
    </w:p>
    <w:tbl>
      <w:tblPr>
        <w:tblStyle w:val="16"/>
        <w:tblW w:w="9151" w:type="dxa"/>
        <w:tblInd w:w="-4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610"/>
        <w:gridCol w:w="1642"/>
        <w:gridCol w:w="1260"/>
        <w:gridCol w:w="1476"/>
      </w:tblGrid>
      <w:tr w14:paraId="23EFB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63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13ED884C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类    别</w:t>
            </w:r>
          </w:p>
        </w:tc>
        <w:tc>
          <w:tcPr>
            <w:tcW w:w="1610" w:type="dxa"/>
            <w:tcBorders>
              <w:top w:val="single" w:color="000000" w:sz="10" w:space="0"/>
            </w:tcBorders>
            <w:vAlign w:val="center"/>
          </w:tcPr>
          <w:p w14:paraId="1A929305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学分</w:t>
            </w:r>
          </w:p>
        </w:tc>
        <w:tc>
          <w:tcPr>
            <w:tcW w:w="1642" w:type="dxa"/>
            <w:tcBorders>
              <w:top w:val="single" w:color="000000" w:sz="10" w:space="0"/>
            </w:tcBorders>
            <w:vAlign w:val="center"/>
          </w:tcPr>
          <w:p w14:paraId="041EDE44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学分比例</w:t>
            </w:r>
          </w:p>
        </w:tc>
        <w:tc>
          <w:tcPr>
            <w:tcW w:w="1260" w:type="dxa"/>
            <w:tcBorders>
              <w:top w:val="single" w:color="000000" w:sz="10" w:space="0"/>
            </w:tcBorders>
            <w:vAlign w:val="center"/>
          </w:tcPr>
          <w:p w14:paraId="2F419A11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学时</w:t>
            </w:r>
          </w:p>
        </w:tc>
        <w:tc>
          <w:tcPr>
            <w:tcW w:w="1476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02C03CF8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</w:rPr>
              <w:t>周数</w:t>
            </w:r>
          </w:p>
        </w:tc>
      </w:tr>
      <w:tr w14:paraId="2EA80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3D85497D">
            <w:pPr>
              <w:spacing w:line="480" w:lineRule="exact"/>
              <w:jc w:val="center"/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独立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设置的实验课程</w:t>
            </w:r>
          </w:p>
        </w:tc>
        <w:tc>
          <w:tcPr>
            <w:tcW w:w="1610" w:type="dxa"/>
            <w:vAlign w:val="center"/>
          </w:tcPr>
          <w:p w14:paraId="3D61117C">
            <w:pPr>
              <w:pStyle w:val="17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642" w:type="dxa"/>
            <w:vAlign w:val="center"/>
          </w:tcPr>
          <w:p w14:paraId="4FE88A0D">
            <w:pPr>
              <w:pStyle w:val="17"/>
              <w:spacing w:line="480" w:lineRule="exact"/>
            </w:pPr>
          </w:p>
        </w:tc>
        <w:tc>
          <w:tcPr>
            <w:tcW w:w="1260" w:type="dxa"/>
            <w:vAlign w:val="center"/>
          </w:tcPr>
          <w:p w14:paraId="270503EB">
            <w:pPr>
              <w:pStyle w:val="17"/>
              <w:spacing w:line="480" w:lineRule="exact"/>
            </w:pP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06741721">
            <w:pPr>
              <w:pStyle w:val="17"/>
              <w:spacing w:line="480" w:lineRule="exact"/>
            </w:pPr>
          </w:p>
        </w:tc>
      </w:tr>
      <w:tr w14:paraId="4402D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004BAE35">
            <w:pPr>
              <w:spacing w:line="480" w:lineRule="exact"/>
              <w:jc w:val="center"/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课内实验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（实践）</w:t>
            </w:r>
          </w:p>
        </w:tc>
        <w:tc>
          <w:tcPr>
            <w:tcW w:w="1610" w:type="dxa"/>
            <w:vAlign w:val="center"/>
          </w:tcPr>
          <w:p w14:paraId="7266C66C">
            <w:pPr>
              <w:pStyle w:val="17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642" w:type="dxa"/>
            <w:vAlign w:val="center"/>
          </w:tcPr>
          <w:p w14:paraId="6BD70CA7">
            <w:pPr>
              <w:pStyle w:val="17"/>
              <w:spacing w:line="480" w:lineRule="exact"/>
            </w:pPr>
          </w:p>
        </w:tc>
        <w:tc>
          <w:tcPr>
            <w:tcW w:w="1260" w:type="dxa"/>
            <w:vAlign w:val="center"/>
          </w:tcPr>
          <w:p w14:paraId="340D4ECA">
            <w:pPr>
              <w:pStyle w:val="17"/>
              <w:spacing w:line="480" w:lineRule="exact"/>
            </w:pP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7D94796A">
            <w:pPr>
              <w:pStyle w:val="17"/>
              <w:spacing w:line="480" w:lineRule="exact"/>
            </w:pPr>
          </w:p>
        </w:tc>
      </w:tr>
      <w:tr w14:paraId="3104B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3BDDD5A8">
            <w:pPr>
              <w:spacing w:line="480" w:lineRule="exact"/>
              <w:jc w:val="center"/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实践教学</w:t>
            </w:r>
          </w:p>
        </w:tc>
        <w:tc>
          <w:tcPr>
            <w:tcW w:w="1610" w:type="dxa"/>
            <w:vAlign w:val="center"/>
          </w:tcPr>
          <w:p w14:paraId="485A58CF">
            <w:pPr>
              <w:pStyle w:val="17"/>
              <w:jc w:val="center"/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642" w:type="dxa"/>
            <w:vAlign w:val="center"/>
          </w:tcPr>
          <w:p w14:paraId="4D0DE1AD">
            <w:pPr>
              <w:pStyle w:val="17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23.46%</w:t>
            </w:r>
          </w:p>
        </w:tc>
        <w:tc>
          <w:tcPr>
            <w:tcW w:w="1260" w:type="dxa"/>
            <w:vAlign w:val="center"/>
          </w:tcPr>
          <w:p w14:paraId="289799F1">
            <w:pPr>
              <w:spacing w:line="480" w:lineRule="exact"/>
              <w:ind w:left="587"/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5AF98233">
            <w:pPr>
              <w:spacing w:line="480" w:lineRule="exact"/>
              <w:ind w:left="693"/>
            </w:pPr>
            <w:r>
              <w:rPr>
                <w:rFonts w:ascii="仿宋" w:hAnsi="仿宋" w:eastAsia="仿宋" w:cs="仿宋"/>
                <w:sz w:val="20"/>
                <w:szCs w:val="20"/>
              </w:rPr>
              <w:t>/</w:t>
            </w:r>
          </w:p>
        </w:tc>
      </w:tr>
      <w:tr w14:paraId="2867B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1D9D5A43">
            <w:pPr>
              <w:spacing w:line="480" w:lineRule="exact"/>
              <w:jc w:val="center"/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通识课程</w:t>
            </w:r>
          </w:p>
        </w:tc>
        <w:tc>
          <w:tcPr>
            <w:tcW w:w="1610" w:type="dxa"/>
            <w:vAlign w:val="center"/>
          </w:tcPr>
          <w:p w14:paraId="389C7DFA">
            <w:pPr>
              <w:pStyle w:val="17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642" w:type="dxa"/>
            <w:vAlign w:val="center"/>
          </w:tcPr>
          <w:p w14:paraId="6699BE27">
            <w:pPr>
              <w:pStyle w:val="17"/>
              <w:spacing w:line="480" w:lineRule="exact"/>
            </w:pPr>
          </w:p>
        </w:tc>
        <w:tc>
          <w:tcPr>
            <w:tcW w:w="1260" w:type="dxa"/>
            <w:vAlign w:val="center"/>
          </w:tcPr>
          <w:p w14:paraId="3320D24F">
            <w:pPr>
              <w:pStyle w:val="17"/>
              <w:spacing w:line="480" w:lineRule="exact"/>
            </w:pP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0D30E902">
            <w:pPr>
              <w:pStyle w:val="17"/>
              <w:spacing w:line="480" w:lineRule="exact"/>
            </w:pPr>
          </w:p>
        </w:tc>
      </w:tr>
      <w:tr w14:paraId="4EF14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63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2CDA5AD0">
            <w:pPr>
              <w:spacing w:line="480" w:lineRule="exact"/>
              <w:ind w:left="116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计</w:t>
            </w:r>
          </w:p>
        </w:tc>
        <w:tc>
          <w:tcPr>
            <w:tcW w:w="1610" w:type="dxa"/>
            <w:tcBorders>
              <w:bottom w:val="single" w:color="000000" w:sz="10" w:space="0"/>
            </w:tcBorders>
            <w:vAlign w:val="center"/>
          </w:tcPr>
          <w:p w14:paraId="4FDAA0D9">
            <w:pPr>
              <w:pStyle w:val="17"/>
              <w:jc w:val="center"/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  <w:t>19</w:t>
            </w:r>
          </w:p>
        </w:tc>
        <w:tc>
          <w:tcPr>
            <w:tcW w:w="1642" w:type="dxa"/>
            <w:tcBorders>
              <w:bottom w:val="single" w:color="000000" w:sz="10" w:space="0"/>
            </w:tcBorders>
            <w:vAlign w:val="center"/>
          </w:tcPr>
          <w:p w14:paraId="1159830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占总学分比例</w:t>
            </w:r>
          </w:p>
        </w:tc>
        <w:tc>
          <w:tcPr>
            <w:tcW w:w="1260" w:type="dxa"/>
            <w:tcBorders>
              <w:bottom w:val="single" w:color="000000" w:sz="10" w:space="0"/>
            </w:tcBorders>
            <w:vAlign w:val="center"/>
          </w:tcPr>
          <w:p w14:paraId="320416A8">
            <w:pPr>
              <w:pStyle w:val="17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  <w:t>23.46%</w:t>
            </w:r>
          </w:p>
        </w:tc>
        <w:tc>
          <w:tcPr>
            <w:tcW w:w="1476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61E5FB94">
            <w:pPr>
              <w:pStyle w:val="17"/>
              <w:spacing w:line="480" w:lineRule="exact"/>
              <w:jc w:val="center"/>
            </w:pPr>
          </w:p>
        </w:tc>
      </w:tr>
    </w:tbl>
    <w:p w14:paraId="77C8CCAF">
      <w:pPr>
        <w:spacing w:line="360" w:lineRule="auto"/>
        <w:ind w:left="24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（三）各学期考试课程统计</w:t>
      </w:r>
    </w:p>
    <w:p w14:paraId="775183D1">
      <w:pPr>
        <w:spacing w:line="65" w:lineRule="exact"/>
      </w:pPr>
    </w:p>
    <w:tbl>
      <w:tblPr>
        <w:tblStyle w:val="16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1362"/>
        <w:gridCol w:w="1360"/>
        <w:gridCol w:w="1360"/>
        <w:gridCol w:w="1320"/>
      </w:tblGrid>
      <w:tr w14:paraId="2AAE6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55" w:type="pct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0D3AF199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学   期</w:t>
            </w:r>
          </w:p>
        </w:tc>
        <w:tc>
          <w:tcPr>
            <w:tcW w:w="818" w:type="pct"/>
            <w:tcBorders>
              <w:top w:val="single" w:color="000000" w:sz="10" w:space="0"/>
            </w:tcBorders>
            <w:vAlign w:val="center"/>
          </w:tcPr>
          <w:p w14:paraId="29533A0C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5</w:t>
            </w:r>
          </w:p>
        </w:tc>
        <w:tc>
          <w:tcPr>
            <w:tcW w:w="817" w:type="pct"/>
            <w:tcBorders>
              <w:top w:val="single" w:color="000000" w:sz="10" w:space="0"/>
            </w:tcBorders>
            <w:vAlign w:val="center"/>
          </w:tcPr>
          <w:p w14:paraId="78E6B26D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6</w:t>
            </w:r>
          </w:p>
        </w:tc>
        <w:tc>
          <w:tcPr>
            <w:tcW w:w="817" w:type="pct"/>
            <w:tcBorders>
              <w:top w:val="single" w:color="000000" w:sz="10" w:space="0"/>
            </w:tcBorders>
            <w:vAlign w:val="center"/>
          </w:tcPr>
          <w:p w14:paraId="4557F828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7</w:t>
            </w:r>
          </w:p>
        </w:tc>
        <w:tc>
          <w:tcPr>
            <w:tcW w:w="793" w:type="pct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5AD7FA69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8</w:t>
            </w:r>
          </w:p>
        </w:tc>
      </w:tr>
      <w:tr w14:paraId="40BFC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55" w:type="pct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0092D7D1">
            <w:pPr>
              <w:spacing w:before="127" w:line="230" w:lineRule="auto"/>
              <w:ind w:left="13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考试课程(门)</w:t>
            </w:r>
          </w:p>
        </w:tc>
        <w:tc>
          <w:tcPr>
            <w:tcW w:w="818" w:type="pct"/>
            <w:tcBorders>
              <w:bottom w:val="single" w:color="000000" w:sz="10" w:space="0"/>
            </w:tcBorders>
            <w:vAlign w:val="center"/>
          </w:tcPr>
          <w:p w14:paraId="1C6E20A1">
            <w:pPr>
              <w:pStyle w:val="17"/>
              <w:jc w:val="center"/>
              <w:rPr>
                <w:rFonts w:ascii="Times New Roman" w:hAnsi="Times New Roman" w:cs="Times New Roman" w:eastAsiaTheme="minorEastAsia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lang w:eastAsia="zh-CN"/>
              </w:rPr>
              <w:t>5</w:t>
            </w:r>
          </w:p>
        </w:tc>
        <w:tc>
          <w:tcPr>
            <w:tcW w:w="817" w:type="pct"/>
            <w:tcBorders>
              <w:bottom w:val="single" w:color="000000" w:sz="10" w:space="0"/>
            </w:tcBorders>
            <w:vAlign w:val="center"/>
          </w:tcPr>
          <w:p w14:paraId="47E680B4">
            <w:pPr>
              <w:pStyle w:val="17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eastAsia="zh-CN"/>
              </w:rPr>
              <w:t>6</w:t>
            </w:r>
          </w:p>
        </w:tc>
        <w:tc>
          <w:tcPr>
            <w:tcW w:w="817" w:type="pct"/>
            <w:tcBorders>
              <w:bottom w:val="single" w:color="000000" w:sz="10" w:space="0"/>
            </w:tcBorders>
            <w:vAlign w:val="center"/>
          </w:tcPr>
          <w:p w14:paraId="70E451EA">
            <w:pPr>
              <w:pStyle w:val="17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eastAsia="zh-CN"/>
              </w:rPr>
              <w:t>0</w:t>
            </w:r>
          </w:p>
        </w:tc>
        <w:tc>
          <w:tcPr>
            <w:tcW w:w="793" w:type="pct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02278256">
            <w:pPr>
              <w:pStyle w:val="17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eastAsia="zh-CN"/>
              </w:rPr>
              <w:t>0</w:t>
            </w:r>
          </w:p>
        </w:tc>
      </w:tr>
    </w:tbl>
    <w:p w14:paraId="360320B0">
      <w:pPr>
        <w:spacing w:line="360" w:lineRule="auto"/>
        <w:ind w:left="24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（四）各学期周学时数统计</w:t>
      </w:r>
    </w:p>
    <w:p w14:paraId="2EB370C8">
      <w:pPr>
        <w:spacing w:line="65" w:lineRule="exact"/>
      </w:pPr>
    </w:p>
    <w:tbl>
      <w:tblPr>
        <w:tblStyle w:val="16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9"/>
        <w:gridCol w:w="1386"/>
        <w:gridCol w:w="1386"/>
        <w:gridCol w:w="1386"/>
        <w:gridCol w:w="1346"/>
      </w:tblGrid>
      <w:tr w14:paraId="7D3F7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93" w:type="pct"/>
            <w:tcBorders>
              <w:top w:val="single" w:color="000000" w:sz="10" w:space="0"/>
              <w:left w:val="single" w:color="000000" w:sz="10" w:space="0"/>
            </w:tcBorders>
          </w:tcPr>
          <w:p w14:paraId="34FA8006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学  期</w:t>
            </w:r>
          </w:p>
        </w:tc>
        <w:tc>
          <w:tcPr>
            <w:tcW w:w="832" w:type="pct"/>
            <w:tcBorders>
              <w:top w:val="single" w:color="000000" w:sz="10" w:space="0"/>
            </w:tcBorders>
          </w:tcPr>
          <w:p w14:paraId="090E3814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5</w:t>
            </w:r>
          </w:p>
        </w:tc>
        <w:tc>
          <w:tcPr>
            <w:tcW w:w="832" w:type="pct"/>
            <w:tcBorders>
              <w:top w:val="single" w:color="000000" w:sz="10" w:space="0"/>
            </w:tcBorders>
          </w:tcPr>
          <w:p w14:paraId="018A1F33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6</w:t>
            </w:r>
          </w:p>
        </w:tc>
        <w:tc>
          <w:tcPr>
            <w:tcW w:w="832" w:type="pct"/>
            <w:tcBorders>
              <w:top w:val="single" w:color="000000" w:sz="10" w:space="0"/>
            </w:tcBorders>
          </w:tcPr>
          <w:p w14:paraId="2ADBA964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7</w:t>
            </w:r>
          </w:p>
        </w:tc>
        <w:tc>
          <w:tcPr>
            <w:tcW w:w="808" w:type="pct"/>
            <w:tcBorders>
              <w:top w:val="single" w:color="000000" w:sz="10" w:space="0"/>
              <w:right w:val="single" w:color="000000" w:sz="10" w:space="0"/>
            </w:tcBorders>
          </w:tcPr>
          <w:p w14:paraId="47FE2E35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spacing w:val="6"/>
                <w:sz w:val="18"/>
                <w:szCs w:val="18"/>
              </w:rPr>
              <w:t>8</w:t>
            </w:r>
          </w:p>
        </w:tc>
      </w:tr>
      <w:tr w14:paraId="6619C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93" w:type="pct"/>
            <w:tcBorders>
              <w:left w:val="single" w:color="000000" w:sz="10" w:space="0"/>
              <w:bottom w:val="single" w:color="000000" w:sz="10" w:space="0"/>
            </w:tcBorders>
          </w:tcPr>
          <w:p w14:paraId="06586DBE">
            <w:pPr>
              <w:spacing w:before="130" w:line="232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周学时</w:t>
            </w:r>
          </w:p>
        </w:tc>
        <w:tc>
          <w:tcPr>
            <w:tcW w:w="832" w:type="pct"/>
            <w:tcBorders>
              <w:bottom w:val="single" w:color="000000" w:sz="10" w:space="0"/>
            </w:tcBorders>
          </w:tcPr>
          <w:p w14:paraId="0976B684">
            <w:pPr>
              <w:pStyle w:val="17"/>
              <w:jc w:val="center"/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  <w:t>24.84</w:t>
            </w:r>
          </w:p>
        </w:tc>
        <w:tc>
          <w:tcPr>
            <w:tcW w:w="832" w:type="pct"/>
            <w:tcBorders>
              <w:bottom w:val="single" w:color="000000" w:sz="10" w:space="0"/>
            </w:tcBorders>
          </w:tcPr>
          <w:p w14:paraId="2A44AB0A">
            <w:pPr>
              <w:pStyle w:val="17"/>
              <w:jc w:val="center"/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  <w:t>25.68</w:t>
            </w:r>
          </w:p>
        </w:tc>
        <w:tc>
          <w:tcPr>
            <w:tcW w:w="832" w:type="pct"/>
            <w:tcBorders>
              <w:bottom w:val="single" w:color="000000" w:sz="10" w:space="0"/>
            </w:tcBorders>
          </w:tcPr>
          <w:p w14:paraId="2762643E">
            <w:pPr>
              <w:pStyle w:val="17"/>
              <w:jc w:val="center"/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  <w:t>17.26</w:t>
            </w:r>
          </w:p>
        </w:tc>
        <w:tc>
          <w:tcPr>
            <w:tcW w:w="808" w:type="pct"/>
            <w:tcBorders>
              <w:bottom w:val="single" w:color="000000" w:sz="10" w:space="0"/>
              <w:right w:val="single" w:color="000000" w:sz="10" w:space="0"/>
            </w:tcBorders>
          </w:tcPr>
          <w:p w14:paraId="04AC6E8D">
            <w:pPr>
              <w:pStyle w:val="17"/>
              <w:jc w:val="center"/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  <w:t>16.5</w:t>
            </w:r>
          </w:p>
        </w:tc>
      </w:tr>
    </w:tbl>
    <w:p w14:paraId="0C2E32DC">
      <w:pPr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br w:type="page"/>
      </w:r>
    </w:p>
    <w:p w14:paraId="6361C849">
      <w:pPr>
        <w:spacing w:after="159" w:afterLines="50" w:line="360" w:lineRule="auto"/>
        <w:rPr>
          <w:rFonts w:eastAsia="黑体" w:cs="黑体"/>
          <w:b/>
          <w:sz w:val="28"/>
          <w:szCs w:val="28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394D725C">
      <w:pPr>
        <w:spacing w:after="159" w:afterLines="50" w:line="360" w:lineRule="auto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六、课程指导性修读计划</w:t>
      </w:r>
    </w:p>
    <w:p w14:paraId="6B290517">
      <w:pPr>
        <w:pStyle w:val="3"/>
        <w:spacing w:line="240" w:lineRule="exact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  <w:r>
        <w:rPr>
          <w:rFonts w:hint="eastAsia"/>
          <w:b/>
          <w:bCs/>
          <w:spacing w:val="-5"/>
          <w:sz w:val="24"/>
          <w:szCs w:val="24"/>
        </w:rPr>
        <w:t>（</w:t>
      </w:r>
      <w:r>
        <w:rPr>
          <w:rFonts w:hint="eastAsia"/>
          <w:b/>
          <w:bCs/>
          <w:spacing w:val="-5"/>
          <w:sz w:val="24"/>
          <w:szCs w:val="24"/>
          <w:lang w:eastAsia="zh-CN"/>
        </w:rPr>
        <w:t>一）</w:t>
      </w:r>
      <w:r>
        <w:rPr>
          <w:b/>
          <w:bCs/>
          <w:spacing w:val="-5"/>
          <w:sz w:val="24"/>
          <w:szCs w:val="24"/>
        </w:rPr>
        <w:t>通识课程</w:t>
      </w:r>
      <w:r>
        <w:rPr>
          <w:rFonts w:hint="eastAsia"/>
          <w:b/>
          <w:bCs/>
          <w:spacing w:val="-5"/>
          <w:sz w:val="24"/>
          <w:szCs w:val="24"/>
          <w:lang w:eastAsia="zh-CN"/>
        </w:rPr>
        <w:t>模块</w:t>
      </w:r>
    </w:p>
    <w:tbl>
      <w:tblPr>
        <w:tblStyle w:val="16"/>
        <w:tblW w:w="140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797"/>
        <w:gridCol w:w="1385"/>
        <w:gridCol w:w="2727"/>
        <w:gridCol w:w="764"/>
        <w:gridCol w:w="954"/>
        <w:gridCol w:w="674"/>
        <w:gridCol w:w="636"/>
        <w:gridCol w:w="674"/>
        <w:gridCol w:w="719"/>
        <w:gridCol w:w="713"/>
        <w:gridCol w:w="866"/>
        <w:gridCol w:w="2376"/>
      </w:tblGrid>
      <w:tr w14:paraId="5F626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FB5431C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课程类别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7DC577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课程性质</w:t>
            </w:r>
          </w:p>
        </w:tc>
        <w:tc>
          <w:tcPr>
            <w:tcW w:w="138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B148FA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272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ED8CE1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76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E66436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95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435CA5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2703" w:type="dxa"/>
            <w:gridSpan w:val="4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E9F934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AE16B9F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开课</w:t>
            </w:r>
          </w:p>
          <w:p w14:paraId="44EA9D62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学期</w:t>
            </w:r>
          </w:p>
        </w:tc>
        <w:tc>
          <w:tcPr>
            <w:tcW w:w="866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7A4A4A5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考核</w:t>
            </w:r>
          </w:p>
          <w:p w14:paraId="024D4B4D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类型</w:t>
            </w:r>
          </w:p>
        </w:tc>
        <w:tc>
          <w:tcPr>
            <w:tcW w:w="2376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A4E781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备注</w:t>
            </w:r>
          </w:p>
        </w:tc>
      </w:tr>
      <w:tr w14:paraId="7063B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2E4383">
            <w:pPr>
              <w:pStyle w:val="17"/>
              <w:jc w:val="center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E0CE61">
            <w:pPr>
              <w:pStyle w:val="17"/>
              <w:jc w:val="center"/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5A5E9E">
            <w:pPr>
              <w:pStyle w:val="17"/>
              <w:jc w:val="center"/>
            </w:pPr>
          </w:p>
        </w:tc>
        <w:tc>
          <w:tcPr>
            <w:tcW w:w="272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ECA525">
            <w:pPr>
              <w:pStyle w:val="17"/>
              <w:jc w:val="center"/>
            </w:pP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885CCD">
            <w:pPr>
              <w:pStyle w:val="17"/>
              <w:jc w:val="center"/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5CEE94">
            <w:pPr>
              <w:pStyle w:val="17"/>
              <w:jc w:val="center"/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8396FE5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讲授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E866CA5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课内</w:t>
            </w:r>
          </w:p>
          <w:p w14:paraId="6602E894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实践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8A17286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自主</w:t>
            </w:r>
          </w:p>
          <w:p w14:paraId="04B342B8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学习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C133D9F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课外</w:t>
            </w:r>
          </w:p>
          <w:p w14:paraId="392FE01E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实践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B5B357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</w:p>
        </w:tc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E05A4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1B5A4A">
            <w:pPr>
              <w:pStyle w:val="17"/>
              <w:spacing w:line="235" w:lineRule="exact"/>
              <w:jc w:val="center"/>
              <w:rPr>
                <w:sz w:val="20"/>
              </w:rPr>
            </w:pPr>
          </w:p>
        </w:tc>
      </w:tr>
      <w:tr w14:paraId="6FD09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746D5D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通识</w:t>
            </w:r>
          </w:p>
          <w:p w14:paraId="7C9456EF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D7F9F8">
            <w:pPr>
              <w:spacing w:before="46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必修</w:t>
            </w:r>
          </w:p>
          <w:p w14:paraId="359D95B5">
            <w:pPr>
              <w:spacing w:before="45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8508D5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eastAsia="Times New Roman"/>
                <w:sz w:val="13"/>
                <w:szCs w:val="13"/>
              </w:rPr>
              <w:t>1422210030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B0C98A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中国近现代史纲要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309E35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322076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14141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53FCFE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1D640E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944760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8302FF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16B14E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9CA773">
            <w:pPr>
              <w:spacing w:before="75" w:line="216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448EF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33BDB">
            <w:pPr>
              <w:pStyle w:val="17"/>
            </w:pPr>
            <w:bookmarkStart w:id="3" w:name="_Hlk207292239"/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8C0652">
            <w:pPr>
              <w:pStyle w:val="17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DB2F6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eastAsia="Times New Roman"/>
                <w:sz w:val="13"/>
                <w:szCs w:val="13"/>
              </w:rPr>
              <w:t>1422210020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B5BA42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马克思主义基本原理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B77940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36F15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B94282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3952D0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2ACA61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A2DCC1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FBB911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F7C307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01B525">
            <w:pPr>
              <w:pStyle w:val="17"/>
              <w:jc w:val="center"/>
            </w:pPr>
          </w:p>
        </w:tc>
      </w:tr>
      <w:bookmarkEnd w:id="3"/>
      <w:tr w14:paraId="4504D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E018D9">
            <w:pPr>
              <w:pStyle w:val="17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260836">
            <w:pPr>
              <w:pStyle w:val="17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15CF1F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eastAsia="Times New Roman"/>
                <w:sz w:val="13"/>
                <w:szCs w:val="13"/>
              </w:rPr>
              <w:t>1422210010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B78107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bookmarkStart w:id="4" w:name="OLE_LINK40"/>
            <w:r>
              <w:rPr>
                <w:rFonts w:hint="eastAsia" w:cs="宋体"/>
                <w:kern w:val="0"/>
                <w:sz w:val="16"/>
                <w:szCs w:val="16"/>
              </w:rPr>
              <w:t>习近平新时代中国特色社会</w:t>
            </w:r>
          </w:p>
          <w:p w14:paraId="76DD95D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主义思想概论</w:t>
            </w:r>
            <w:bookmarkEnd w:id="4"/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C9A6E8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14D17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3E0F9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CA932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7B8806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1E0DA5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FE4703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F7104A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38A454">
            <w:pPr>
              <w:pStyle w:val="17"/>
              <w:jc w:val="center"/>
              <w:rPr>
                <w:rFonts w:eastAsia="宋体"/>
                <w:lang w:eastAsia="zh-CN"/>
              </w:rPr>
            </w:pPr>
          </w:p>
        </w:tc>
      </w:tr>
      <w:tr w14:paraId="15C28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74AE90">
            <w:pPr>
              <w:pStyle w:val="17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59CA5E">
            <w:pPr>
              <w:pStyle w:val="17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53BE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eastAsia="Times New Roman"/>
                <w:sz w:val="13"/>
                <w:szCs w:val="13"/>
              </w:rPr>
              <w:t>14231003</w:t>
            </w:r>
            <w:r>
              <w:rPr>
                <w:rFonts w:hint="eastAsia"/>
                <w:sz w:val="13"/>
                <w:szCs w:val="13"/>
              </w:rPr>
              <w:t>5</w:t>
            </w:r>
            <w:r>
              <w:rPr>
                <w:rFonts w:hint="eastAsia" w:eastAsia="Times New Roman"/>
                <w:sz w:val="13"/>
                <w:szCs w:val="13"/>
              </w:rPr>
              <w:t>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C72EBC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形势与政策(5)</w:t>
            </w:r>
          </w:p>
        </w:tc>
        <w:tc>
          <w:tcPr>
            <w:tcW w:w="76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58AFC6">
            <w:pPr>
              <w:spacing w:before="52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5C1D31">
            <w:pPr>
              <w:spacing w:before="52" w:line="189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D8A79B">
            <w:pPr>
              <w:spacing w:before="52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A2D81A">
            <w:pPr>
              <w:pStyle w:val="17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491B69">
            <w:pPr>
              <w:pStyle w:val="17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AD6D4D">
            <w:pPr>
              <w:pStyle w:val="17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46FADD">
            <w:pPr>
              <w:pStyle w:val="17"/>
              <w:spacing w:line="202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12CC99">
            <w:pPr>
              <w:spacing w:before="52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3FDB07">
            <w:pPr>
              <w:pStyle w:val="17"/>
              <w:jc w:val="center"/>
            </w:pPr>
          </w:p>
        </w:tc>
      </w:tr>
      <w:tr w14:paraId="07F5D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AA8511">
            <w:pPr>
              <w:pStyle w:val="17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BFB5BE">
            <w:pPr>
              <w:pStyle w:val="17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AC085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eastAsia="Times New Roman"/>
                <w:sz w:val="13"/>
                <w:szCs w:val="13"/>
              </w:rPr>
              <w:t>14231003</w:t>
            </w:r>
            <w:r>
              <w:rPr>
                <w:rFonts w:hint="eastAsia"/>
                <w:sz w:val="13"/>
                <w:szCs w:val="13"/>
              </w:rPr>
              <w:t>6</w:t>
            </w:r>
            <w:r>
              <w:rPr>
                <w:rFonts w:hint="eastAsia" w:eastAsia="Times New Roman"/>
                <w:sz w:val="13"/>
                <w:szCs w:val="13"/>
              </w:rPr>
              <w:t>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C82AE0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形势与政策(6)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219B3B">
            <w:pPr>
              <w:spacing w:before="59" w:line="189" w:lineRule="auto"/>
              <w:ind w:left="245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4D07B2">
            <w:pPr>
              <w:spacing w:before="56" w:line="193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2CE24D">
            <w:pPr>
              <w:spacing w:before="56" w:line="193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F26504">
            <w:pPr>
              <w:spacing w:before="59" w:line="189" w:lineRule="auto"/>
              <w:ind w:left="1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19F10B">
            <w:pPr>
              <w:pStyle w:val="17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40FB61">
            <w:pPr>
              <w:pStyle w:val="17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F87D8C">
            <w:pPr>
              <w:spacing w:before="56" w:line="193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F53E60">
            <w:pPr>
              <w:spacing w:before="59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66AC8A">
            <w:pPr>
              <w:spacing w:before="32" w:line="218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20E9C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6319EB">
            <w:pPr>
              <w:pStyle w:val="17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E64528">
            <w:pPr>
              <w:pStyle w:val="17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F7E1E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eastAsia="Times New Roman"/>
                <w:sz w:val="13"/>
                <w:szCs w:val="13"/>
              </w:rPr>
              <w:t>14231003</w:t>
            </w:r>
            <w:r>
              <w:rPr>
                <w:rFonts w:hint="eastAsia"/>
                <w:sz w:val="13"/>
                <w:szCs w:val="13"/>
              </w:rPr>
              <w:t>7</w:t>
            </w:r>
            <w:r>
              <w:rPr>
                <w:rFonts w:hint="eastAsia" w:eastAsia="Times New Roman"/>
                <w:sz w:val="13"/>
                <w:szCs w:val="13"/>
              </w:rPr>
              <w:t>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A1401D">
            <w:pPr>
              <w:spacing w:before="77" w:line="238" w:lineRule="auto"/>
              <w:ind w:right="77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形势与政策(7)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258E66">
            <w:pPr>
              <w:spacing w:before="59" w:line="189" w:lineRule="auto"/>
              <w:ind w:left="245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4AE40">
            <w:pPr>
              <w:spacing w:before="52" w:line="189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2DCD3A">
            <w:pPr>
              <w:spacing w:before="52" w:line="189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270D33">
            <w:pPr>
              <w:spacing w:before="59" w:line="189" w:lineRule="auto"/>
              <w:ind w:left="1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324348">
            <w:pPr>
              <w:pStyle w:val="17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4BEE42">
            <w:pPr>
              <w:pStyle w:val="17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00304C">
            <w:pPr>
              <w:spacing w:before="56" w:line="193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4990AC">
            <w:pPr>
              <w:spacing w:before="52" w:line="189" w:lineRule="auto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40181C">
            <w:pPr>
              <w:spacing w:before="32" w:line="218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65ECD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75E8BA">
            <w:pPr>
              <w:pStyle w:val="17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6DF4AB">
            <w:pPr>
              <w:pStyle w:val="17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5040CD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eastAsia="Times New Roman"/>
                <w:sz w:val="13"/>
                <w:szCs w:val="13"/>
              </w:rPr>
              <w:t>14231003</w:t>
            </w:r>
            <w:r>
              <w:rPr>
                <w:rFonts w:hint="eastAsia"/>
                <w:sz w:val="13"/>
                <w:szCs w:val="13"/>
              </w:rPr>
              <w:t>8</w:t>
            </w:r>
            <w:r>
              <w:rPr>
                <w:rFonts w:hint="eastAsia" w:eastAsia="Times New Roman"/>
                <w:sz w:val="13"/>
                <w:szCs w:val="13"/>
              </w:rPr>
              <w:t>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D2DBE8">
            <w:pPr>
              <w:spacing w:before="77" w:line="238" w:lineRule="auto"/>
              <w:ind w:right="77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形势与政策(8)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4B082F">
            <w:pPr>
              <w:spacing w:before="59" w:line="189" w:lineRule="auto"/>
              <w:ind w:left="245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85AFB1">
            <w:pPr>
              <w:spacing w:before="56" w:line="193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B1F11F">
            <w:pPr>
              <w:spacing w:before="56" w:line="193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7BE13E">
            <w:pPr>
              <w:spacing w:before="59" w:line="189" w:lineRule="auto"/>
              <w:ind w:left="1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7CDD18">
            <w:pPr>
              <w:pStyle w:val="17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3AA5D4">
            <w:pPr>
              <w:pStyle w:val="17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F8941F">
            <w:pPr>
              <w:spacing w:before="56" w:line="193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576EDC">
            <w:pPr>
              <w:spacing w:before="59" w:line="189" w:lineRule="auto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44C2AB">
            <w:pPr>
              <w:spacing w:before="32" w:line="218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11263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193B6A">
            <w:pPr>
              <w:pStyle w:val="17"/>
            </w:pPr>
            <w:bookmarkStart w:id="5" w:name="_Hlk207292041"/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092C9F">
            <w:pPr>
              <w:pStyle w:val="17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01A4CE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3"/>
                <w:szCs w:val="13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1080008020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1C52E5">
            <w:pPr>
              <w:spacing w:before="77" w:line="238" w:lineRule="auto"/>
              <w:ind w:right="77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国家安全教育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A4EFC9">
            <w:pPr>
              <w:spacing w:before="88" w:line="18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8FCEA1">
            <w:pPr>
              <w:spacing w:before="85" w:line="193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F6E3CE">
            <w:pPr>
              <w:spacing w:before="85" w:line="193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8E56A4">
            <w:pPr>
              <w:spacing w:before="85" w:line="193" w:lineRule="auto"/>
              <w:ind w:left="165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9E8E58">
            <w:pPr>
              <w:pStyle w:val="17"/>
              <w:jc w:val="center"/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C7ABB8">
            <w:pPr>
              <w:pStyle w:val="17"/>
              <w:jc w:val="center"/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13A54F">
            <w:pPr>
              <w:pStyle w:val="17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B99E18">
            <w:pPr>
              <w:spacing w:before="88" w:line="189" w:lineRule="auto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F2C2C2">
            <w:pPr>
              <w:pStyle w:val="17"/>
              <w:jc w:val="center"/>
            </w:pPr>
          </w:p>
        </w:tc>
      </w:tr>
      <w:tr w14:paraId="39F62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08C9F9">
            <w:pPr>
              <w:pStyle w:val="17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390364">
            <w:pPr>
              <w:pStyle w:val="17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43D412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pacing w:val="-1"/>
                <w:sz w:val="13"/>
                <w:szCs w:val="13"/>
              </w:rPr>
            </w:pPr>
            <w:r>
              <w:rPr>
                <w:rFonts w:hint="eastAsia" w:eastAsia="Times New Roman"/>
                <w:spacing w:val="-1"/>
                <w:sz w:val="13"/>
                <w:szCs w:val="13"/>
              </w:rPr>
              <w:t>1543000040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2B7E9D">
            <w:pPr>
              <w:spacing w:before="77" w:line="238" w:lineRule="auto"/>
              <w:ind w:left="245" w:right="77" w:hanging="155"/>
              <w:jc w:val="center"/>
              <w:rPr>
                <w:rFonts w:hint="eastAsia" w:ascii="仿宋_GB2312" w:hAnsi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大学生心理健康教育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A53B8F">
            <w:pPr>
              <w:spacing w:before="37" w:line="17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EA8D6D">
            <w:pPr>
              <w:spacing w:before="37" w:line="179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407C72">
            <w:pPr>
              <w:pStyle w:val="17"/>
              <w:spacing w:line="175" w:lineRule="exact"/>
              <w:jc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32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F2DFFB">
            <w:pPr>
              <w:pStyle w:val="17"/>
              <w:spacing w:line="175" w:lineRule="exact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876D5C">
            <w:pPr>
              <w:pStyle w:val="17"/>
              <w:spacing w:line="175" w:lineRule="exact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7B3FB5">
            <w:pPr>
              <w:pStyle w:val="17"/>
              <w:spacing w:line="175" w:lineRule="exact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47E210">
            <w:pPr>
              <w:pStyle w:val="17"/>
              <w:spacing w:line="175" w:lineRule="exact"/>
              <w:jc w:val="center"/>
              <w:rPr>
                <w:rFonts w:ascii="Times New Roman" w:hAnsi="Times New Roman" w:eastAsia="宋体" w:cs="Times New Roman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lang w:eastAsia="zh-CN"/>
              </w:rPr>
              <w:t>5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B85B73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992A3D">
            <w:pPr>
              <w:pStyle w:val="17"/>
              <w:spacing w:line="175" w:lineRule="exact"/>
              <w:rPr>
                <w:sz w:val="15"/>
              </w:rPr>
            </w:pPr>
          </w:p>
        </w:tc>
      </w:tr>
      <w:bookmarkEnd w:id="5"/>
      <w:tr w14:paraId="2DCBA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9DF8BB">
            <w:pPr>
              <w:pStyle w:val="17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5BE1E5">
            <w:pPr>
              <w:pStyle w:val="17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F5DE5E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1262210010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607D43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人工智能通识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B24742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649999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16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656EB5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16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54CD6D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59A6DE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634514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5DCD1C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6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927188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1A3762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3"/>
                <w:szCs w:val="13"/>
              </w:rPr>
            </w:pPr>
          </w:p>
        </w:tc>
      </w:tr>
      <w:tr w14:paraId="4888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EBB7F0">
            <w:pPr>
              <w:pStyle w:val="17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FC5F36">
            <w:pPr>
              <w:pStyle w:val="17"/>
            </w:pPr>
          </w:p>
        </w:tc>
        <w:tc>
          <w:tcPr>
            <w:tcW w:w="411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DDD592F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FB32D3F">
            <w:pPr>
              <w:spacing w:before="37" w:line="182" w:lineRule="auto"/>
              <w:jc w:val="center"/>
              <w:rPr>
                <w:b/>
                <w:bCs/>
                <w:spacing w:val="-1"/>
                <w:sz w:val="16"/>
                <w:szCs w:val="16"/>
              </w:rPr>
            </w:pPr>
            <w:r>
              <w:rPr>
                <w:rFonts w:hint="eastAsia"/>
                <w:b/>
                <w:bCs/>
                <w:spacing w:val="-1"/>
                <w:sz w:val="16"/>
                <w:szCs w:val="16"/>
              </w:rPr>
              <w:t>14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7DBCD89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668E027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06C1AC7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E4BF945">
            <w:pPr>
              <w:spacing w:before="37" w:line="182" w:lineRule="auto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3A68FA6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7E1CD5E">
            <w:pPr>
              <w:pStyle w:val="17"/>
              <w:spacing w:line="176" w:lineRule="exact"/>
              <w:jc w:val="center"/>
              <w:rPr>
                <w:sz w:val="15"/>
                <w:highlight w:val="lightGray"/>
                <w:lang w:eastAsia="zh-CN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C903E80">
            <w:pPr>
              <w:pStyle w:val="17"/>
              <w:spacing w:line="176" w:lineRule="exact"/>
              <w:jc w:val="center"/>
              <w:rPr>
                <w:sz w:val="15"/>
                <w:lang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4BAACE9">
            <w:pPr>
              <w:pStyle w:val="17"/>
              <w:spacing w:line="176" w:lineRule="exact"/>
              <w:jc w:val="center"/>
              <w:rPr>
                <w:sz w:val="15"/>
                <w:lang w:eastAsia="zh-CN"/>
              </w:rPr>
            </w:pPr>
          </w:p>
        </w:tc>
      </w:tr>
      <w:tr w14:paraId="494FC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892D72">
            <w:pPr>
              <w:pStyle w:val="17"/>
            </w:pPr>
            <w:bookmarkStart w:id="6" w:name="_Hlk207292083"/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A137EC">
            <w:pPr>
              <w:spacing w:before="46" w:line="224" w:lineRule="auto"/>
              <w:jc w:val="center"/>
              <w:rPr>
                <w:rFonts w:hint="eastAsia" w:ascii="宋体" w:hAnsi="宋体" w:cs="宋体"/>
                <w:spacing w:val="-6"/>
                <w:sz w:val="16"/>
                <w:szCs w:val="16"/>
              </w:rPr>
            </w:pPr>
          </w:p>
          <w:p w14:paraId="7DEB137A">
            <w:pPr>
              <w:spacing w:before="46" w:line="224" w:lineRule="auto"/>
              <w:jc w:val="center"/>
              <w:rPr>
                <w:rFonts w:hint="eastAsia" w:ascii="宋体" w:hAnsi="宋体" w:cs="宋体"/>
                <w:spacing w:val="-6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选修</w:t>
            </w:r>
          </w:p>
          <w:p w14:paraId="3E5718BF">
            <w:pPr>
              <w:spacing w:before="46" w:line="224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课程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5D37AC">
            <w:pPr>
              <w:spacing w:before="9" w:line="193" w:lineRule="auto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2D849F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四史类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459802">
            <w:pPr>
              <w:spacing w:before="37" w:line="182" w:lineRule="auto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E5732B">
            <w:pPr>
              <w:spacing w:before="37" w:line="182" w:lineRule="auto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802EEE">
            <w:pPr>
              <w:spacing w:before="37" w:line="182" w:lineRule="auto"/>
              <w:ind w:left="166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955979">
            <w:pPr>
              <w:spacing w:before="37" w:line="182" w:lineRule="auto"/>
              <w:ind w:left="169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9637D8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E93ED8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1CDB88">
            <w:pPr>
              <w:spacing w:line="176" w:lineRule="exact"/>
              <w:jc w:val="center"/>
              <w:rPr>
                <w:sz w:val="16"/>
                <w:szCs w:val="22"/>
              </w:rPr>
            </w:pPr>
            <w:r>
              <w:rPr>
                <w:rFonts w:hint="eastAsia"/>
                <w:sz w:val="16"/>
                <w:szCs w:val="22"/>
              </w:rPr>
              <w:t>5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1EBC02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1F7D21">
            <w:pPr>
              <w:pStyle w:val="17"/>
              <w:spacing w:line="176" w:lineRule="exact"/>
              <w:rPr>
                <w:rFonts w:ascii="Times New Roman" w:hAnsi="Times New Roman" w:eastAsia="宋体"/>
                <w:sz w:val="15"/>
                <w:lang w:eastAsia="zh-CN"/>
              </w:rPr>
            </w:pPr>
          </w:p>
          <w:p w14:paraId="5610441D">
            <w:pPr>
              <w:pStyle w:val="17"/>
              <w:spacing w:line="176" w:lineRule="exact"/>
              <w:rPr>
                <w:rFonts w:ascii="Times New Roman" w:hAnsi="Times New Roman" w:eastAsia="宋体"/>
                <w:sz w:val="15"/>
                <w:lang w:eastAsia="zh-CN"/>
              </w:rPr>
            </w:pPr>
          </w:p>
          <w:p w14:paraId="4911E04E">
            <w:pPr>
              <w:pStyle w:val="17"/>
              <w:spacing w:line="176" w:lineRule="exact"/>
              <w:rPr>
                <w:rFonts w:ascii="Times New Roman" w:hAnsi="Times New Roman" w:eastAsia="宋体"/>
                <w:sz w:val="15"/>
                <w:lang w:eastAsia="zh-CN"/>
              </w:rPr>
            </w:pPr>
          </w:p>
          <w:p w14:paraId="4DD6ED06">
            <w:pPr>
              <w:pStyle w:val="17"/>
              <w:spacing w:line="176" w:lineRule="exact"/>
              <w:rPr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5"/>
                <w:lang w:eastAsia="zh-CN"/>
              </w:rPr>
              <w:t>每一类课程须至少各修2学分（共修6学分）</w:t>
            </w:r>
          </w:p>
        </w:tc>
      </w:tr>
      <w:bookmarkEnd w:id="6"/>
      <w:tr w14:paraId="53296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7C5B0E">
            <w:pPr>
              <w:pStyle w:val="17"/>
              <w:rPr>
                <w:lang w:eastAsia="zh-CN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BDDE2F">
            <w:pPr>
              <w:pStyle w:val="17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019075">
            <w:pPr>
              <w:spacing w:before="9" w:line="193" w:lineRule="auto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0FBB1D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z w:val="16"/>
                <w:szCs w:val="16"/>
              </w:rPr>
              <w:t>美育类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89FC83">
            <w:pPr>
              <w:spacing w:before="37" w:line="182" w:lineRule="auto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A8F12C">
            <w:pPr>
              <w:spacing w:before="37" w:line="182" w:lineRule="auto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391F0B">
            <w:pPr>
              <w:spacing w:before="37" w:line="182" w:lineRule="auto"/>
              <w:ind w:left="166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68BECA">
            <w:pPr>
              <w:spacing w:before="37" w:line="182" w:lineRule="auto"/>
              <w:ind w:left="169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6C2466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BD2ECD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B94ED5">
            <w:pPr>
              <w:spacing w:line="176" w:lineRule="exact"/>
              <w:jc w:val="center"/>
              <w:rPr>
                <w:sz w:val="16"/>
                <w:szCs w:val="22"/>
              </w:rPr>
            </w:pPr>
            <w:r>
              <w:rPr>
                <w:rFonts w:hint="eastAsia"/>
                <w:sz w:val="16"/>
                <w:szCs w:val="22"/>
              </w:rPr>
              <w:t>6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120B7C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4F602C">
            <w:pPr>
              <w:pStyle w:val="17"/>
              <w:spacing w:line="176" w:lineRule="exact"/>
              <w:rPr>
                <w:sz w:val="15"/>
              </w:rPr>
            </w:pPr>
          </w:p>
        </w:tc>
      </w:tr>
      <w:tr w14:paraId="122B3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59B92F">
            <w:pPr>
              <w:pStyle w:val="17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2243CC">
            <w:pPr>
              <w:pStyle w:val="17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8FCF8A">
            <w:pPr>
              <w:spacing w:before="9" w:line="193" w:lineRule="auto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16"/>
                <w:szCs w:val="16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19A04C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创新创业类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27622A">
            <w:pPr>
              <w:spacing w:before="37" w:line="182" w:lineRule="auto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EDEE4D">
            <w:pPr>
              <w:spacing w:before="37" w:line="182" w:lineRule="auto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DBE25A">
            <w:pPr>
              <w:spacing w:before="37" w:line="182" w:lineRule="auto"/>
              <w:ind w:left="166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87837E">
            <w:pPr>
              <w:spacing w:before="37" w:line="182" w:lineRule="auto"/>
              <w:ind w:left="169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CC48B9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0EB3C7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3B994">
            <w:pPr>
              <w:spacing w:line="176" w:lineRule="exact"/>
              <w:jc w:val="center"/>
              <w:rPr>
                <w:sz w:val="16"/>
                <w:szCs w:val="22"/>
              </w:rPr>
            </w:pPr>
            <w:r>
              <w:rPr>
                <w:rFonts w:hint="eastAsia"/>
                <w:sz w:val="16"/>
                <w:szCs w:val="22"/>
              </w:rPr>
              <w:t>7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C325E7">
            <w:pPr>
              <w:spacing w:line="176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91DF2A">
            <w:pPr>
              <w:pStyle w:val="17"/>
              <w:spacing w:line="176" w:lineRule="exact"/>
              <w:rPr>
                <w:sz w:val="15"/>
              </w:rPr>
            </w:pPr>
          </w:p>
        </w:tc>
      </w:tr>
      <w:tr w14:paraId="57894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C49531">
            <w:pPr>
              <w:pStyle w:val="17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9C3D6F">
            <w:pPr>
              <w:pStyle w:val="17"/>
            </w:pPr>
          </w:p>
        </w:tc>
        <w:tc>
          <w:tcPr>
            <w:tcW w:w="411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BEDB3DA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9197495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09A4F6C">
            <w:pPr>
              <w:keepLines/>
              <w:spacing w:line="2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AE5AD29">
            <w:pPr>
              <w:keepLines/>
              <w:spacing w:line="2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830F04F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87FEE9F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EF2477F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FAD7EAB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DE1546A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8704EBD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highlight w:val="lightGray"/>
              </w:rPr>
            </w:pPr>
          </w:p>
        </w:tc>
      </w:tr>
    </w:tbl>
    <w:p w14:paraId="361E2D35">
      <w:pPr>
        <w:rPr>
          <w:b/>
          <w:bCs/>
          <w:spacing w:val="-5"/>
          <w:sz w:val="24"/>
        </w:rPr>
      </w:pPr>
      <w:r>
        <w:rPr>
          <w:rFonts w:hint="eastAsia"/>
          <w:b/>
          <w:bCs/>
          <w:spacing w:val="-5"/>
          <w:sz w:val="24"/>
        </w:rPr>
        <w:br w:type="page"/>
      </w:r>
    </w:p>
    <w:p w14:paraId="3EB91170">
      <w:pPr>
        <w:pStyle w:val="3"/>
        <w:spacing w:before="159" w:beforeLines="50" w:after="159" w:afterLines="50" w:line="224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  <w:r>
        <w:rPr>
          <w:rFonts w:hint="eastAsia"/>
          <w:b/>
          <w:bCs/>
          <w:spacing w:val="-5"/>
          <w:sz w:val="24"/>
          <w:szCs w:val="24"/>
          <w:lang w:eastAsia="zh-CN"/>
        </w:rPr>
        <w:t>（二）学科平台课程模块</w:t>
      </w:r>
    </w:p>
    <w:tbl>
      <w:tblPr>
        <w:tblStyle w:val="16"/>
        <w:tblW w:w="138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792"/>
        <w:gridCol w:w="1412"/>
        <w:gridCol w:w="2752"/>
        <w:gridCol w:w="763"/>
        <w:gridCol w:w="965"/>
        <w:gridCol w:w="691"/>
        <w:gridCol w:w="633"/>
        <w:gridCol w:w="677"/>
        <w:gridCol w:w="722"/>
        <w:gridCol w:w="782"/>
        <w:gridCol w:w="801"/>
        <w:gridCol w:w="2048"/>
      </w:tblGrid>
      <w:tr w14:paraId="772CB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CDEBE9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课程类别</w:t>
            </w:r>
          </w:p>
        </w:tc>
        <w:tc>
          <w:tcPr>
            <w:tcW w:w="79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8429CF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课程性质</w:t>
            </w:r>
          </w:p>
        </w:tc>
        <w:tc>
          <w:tcPr>
            <w:tcW w:w="141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E8BAD94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275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F8EF36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76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A1CEB8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284282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2723" w:type="dxa"/>
            <w:gridSpan w:val="4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304598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78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8EB33DC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开课</w:t>
            </w:r>
          </w:p>
          <w:p w14:paraId="5231520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学期</w:t>
            </w:r>
          </w:p>
        </w:tc>
        <w:tc>
          <w:tcPr>
            <w:tcW w:w="801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924652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考核</w:t>
            </w:r>
          </w:p>
          <w:p w14:paraId="1449731F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类型</w:t>
            </w:r>
          </w:p>
        </w:tc>
        <w:tc>
          <w:tcPr>
            <w:tcW w:w="2048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0D2199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备注</w:t>
            </w:r>
          </w:p>
        </w:tc>
      </w:tr>
      <w:tr w14:paraId="4C2F7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08B3163D">
            <w:pPr>
              <w:pStyle w:val="17"/>
              <w:jc w:val="center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5968D1BD">
            <w:pPr>
              <w:pStyle w:val="17"/>
              <w:jc w:val="center"/>
            </w:pP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vAlign w:val="center"/>
          </w:tcPr>
          <w:p w14:paraId="2543269D">
            <w:pPr>
              <w:pStyle w:val="17"/>
              <w:jc w:val="center"/>
            </w:pPr>
          </w:p>
        </w:tc>
        <w:tc>
          <w:tcPr>
            <w:tcW w:w="2752" w:type="dxa"/>
            <w:vMerge w:val="continue"/>
            <w:tcBorders>
              <w:tl2br w:val="nil"/>
              <w:tr2bl w:val="nil"/>
            </w:tcBorders>
            <w:vAlign w:val="center"/>
          </w:tcPr>
          <w:p w14:paraId="1C2D1E8B">
            <w:pPr>
              <w:pStyle w:val="17"/>
              <w:jc w:val="center"/>
            </w:pPr>
          </w:p>
        </w:tc>
        <w:tc>
          <w:tcPr>
            <w:tcW w:w="763" w:type="dxa"/>
            <w:vMerge w:val="continue"/>
            <w:tcBorders>
              <w:tl2br w:val="nil"/>
              <w:tr2bl w:val="nil"/>
            </w:tcBorders>
            <w:vAlign w:val="center"/>
          </w:tcPr>
          <w:p w14:paraId="09F9753E">
            <w:pPr>
              <w:pStyle w:val="17"/>
              <w:jc w:val="center"/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vAlign w:val="center"/>
          </w:tcPr>
          <w:p w14:paraId="42138E96">
            <w:pPr>
              <w:pStyle w:val="17"/>
              <w:jc w:val="center"/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351D9C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讲授</w:t>
            </w:r>
          </w:p>
        </w:tc>
        <w:tc>
          <w:tcPr>
            <w:tcW w:w="63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61C4D2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课内</w:t>
            </w:r>
          </w:p>
          <w:p w14:paraId="36C7E0C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D07118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自主</w:t>
            </w:r>
          </w:p>
          <w:p w14:paraId="03383CB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学习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F7DF5B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课外</w:t>
            </w:r>
          </w:p>
          <w:p w14:paraId="3E4796D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782" w:type="dxa"/>
            <w:vMerge w:val="continue"/>
            <w:tcBorders>
              <w:tl2br w:val="nil"/>
              <w:tr2bl w:val="nil"/>
            </w:tcBorders>
            <w:vAlign w:val="center"/>
          </w:tcPr>
          <w:p w14:paraId="5B738E06">
            <w:pPr>
              <w:spacing w:before="204" w:line="221" w:lineRule="auto"/>
              <w:ind w:left="56"/>
              <w:jc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801" w:type="dxa"/>
            <w:vMerge w:val="continue"/>
            <w:tcBorders>
              <w:tl2br w:val="nil"/>
              <w:tr2bl w:val="nil"/>
            </w:tcBorders>
            <w:vAlign w:val="center"/>
          </w:tcPr>
          <w:p w14:paraId="7B1C720A">
            <w:pPr>
              <w:pStyle w:val="17"/>
              <w:jc w:val="center"/>
            </w:pPr>
          </w:p>
        </w:tc>
        <w:tc>
          <w:tcPr>
            <w:tcW w:w="2048" w:type="dxa"/>
            <w:vMerge w:val="continue"/>
            <w:tcBorders>
              <w:tl2br w:val="nil"/>
              <w:tr2bl w:val="nil"/>
            </w:tcBorders>
            <w:vAlign w:val="center"/>
          </w:tcPr>
          <w:p w14:paraId="0D4FDF20">
            <w:pPr>
              <w:pStyle w:val="17"/>
              <w:spacing w:line="235" w:lineRule="exact"/>
              <w:jc w:val="center"/>
              <w:rPr>
                <w:sz w:val="20"/>
              </w:rPr>
            </w:pPr>
          </w:p>
        </w:tc>
      </w:tr>
      <w:tr w14:paraId="4D7FC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vAlign w:val="center"/>
          </w:tcPr>
          <w:p w14:paraId="548AFD88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学科</w:t>
            </w:r>
          </w:p>
          <w:p w14:paraId="732D2FC8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平台</w:t>
            </w:r>
          </w:p>
          <w:p w14:paraId="278F02A5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792" w:type="dxa"/>
            <w:vMerge w:val="restart"/>
            <w:tcBorders>
              <w:tl2br w:val="nil"/>
              <w:tr2bl w:val="nil"/>
            </w:tcBorders>
            <w:vAlign w:val="center"/>
          </w:tcPr>
          <w:p w14:paraId="34653880">
            <w:pPr>
              <w:spacing w:before="46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必修</w:t>
            </w:r>
          </w:p>
          <w:p w14:paraId="2A35680F">
            <w:pPr>
              <w:spacing w:before="45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5DE5CDF5">
            <w:pPr>
              <w:spacing w:before="102" w:line="189" w:lineRule="auto"/>
              <w:ind w:left="222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1122104580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541B06EB">
            <w:pPr>
              <w:spacing w:before="75" w:line="215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法理学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2BE55A30">
            <w:pPr>
              <w:spacing w:before="102" w:line="189" w:lineRule="auto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18C19DBC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6CCF4E9">
            <w:pPr>
              <w:spacing w:before="37" w:line="179" w:lineRule="auto"/>
              <w:jc w:val="center"/>
              <w:rPr>
                <w:rFonts w:cs="宋体"/>
                <w:kern w:val="0"/>
                <w:sz w:val="15"/>
                <w:szCs w:val="15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0FDC70A7">
            <w:pPr>
              <w:spacing w:before="102" w:line="189" w:lineRule="auto"/>
              <w:ind w:left="18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16DA80A0">
            <w:pPr>
              <w:pStyle w:val="17"/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57853850">
            <w:pPr>
              <w:pStyle w:val="17"/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2CCE4C20">
            <w:pPr>
              <w:spacing w:line="176" w:lineRule="exact"/>
              <w:jc w:val="center"/>
              <w:rPr>
                <w:sz w:val="16"/>
                <w:szCs w:val="22"/>
              </w:rPr>
            </w:pPr>
            <w:r>
              <w:rPr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014B3328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3CF63C9B">
            <w:pPr>
              <w:spacing w:before="75" w:line="216" w:lineRule="auto"/>
              <w:ind w:left="19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009D0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3AEFAFA9">
            <w:pPr>
              <w:pStyle w:val="17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1832BE96">
            <w:pPr>
              <w:pStyle w:val="17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6DC65250">
            <w:pPr>
              <w:spacing w:before="102" w:line="189" w:lineRule="auto"/>
              <w:ind w:left="222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1122100490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6C50AE63">
            <w:pPr>
              <w:spacing w:before="75" w:line="217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宪法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学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6E3EF862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00CBC184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3CB8673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51F1A4AC">
            <w:pPr>
              <w:spacing w:before="102" w:line="189" w:lineRule="auto"/>
              <w:ind w:left="18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3E4736FC">
            <w:pPr>
              <w:pStyle w:val="17"/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4D153145">
            <w:pPr>
              <w:pStyle w:val="17"/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41100819">
            <w:pPr>
              <w:spacing w:line="176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1F136D5E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47577129">
            <w:pPr>
              <w:pStyle w:val="17"/>
            </w:pPr>
          </w:p>
        </w:tc>
      </w:tr>
      <w:tr w14:paraId="35F9B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23FD5B4A">
            <w:pPr>
              <w:pStyle w:val="17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49A3F010">
            <w:pPr>
              <w:pStyle w:val="17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313D7469">
            <w:pPr>
              <w:spacing w:before="102" w:line="189" w:lineRule="auto"/>
              <w:ind w:left="222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1122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260040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1DA7B32B">
            <w:pPr>
              <w:spacing w:before="75" w:line="217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民法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（上）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459135FD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6ED0FBAE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2543B12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546AFAED">
            <w:pPr>
              <w:spacing w:before="102" w:line="189" w:lineRule="auto"/>
              <w:ind w:left="18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27294AB0">
            <w:pPr>
              <w:pStyle w:val="17"/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76230DB0">
            <w:pPr>
              <w:pStyle w:val="17"/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39D10B47">
            <w:pPr>
              <w:spacing w:line="176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23AA83D4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5F90181B">
            <w:pPr>
              <w:pStyle w:val="17"/>
            </w:pPr>
          </w:p>
        </w:tc>
      </w:tr>
      <w:tr w14:paraId="73DF6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48044E3B">
            <w:pPr>
              <w:pStyle w:val="17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683A0061">
            <w:pPr>
              <w:pStyle w:val="17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142D6601">
            <w:pPr>
              <w:spacing w:before="102" w:line="189" w:lineRule="auto"/>
              <w:ind w:left="222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1122260010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2CAEE2E5">
            <w:pPr>
              <w:spacing w:before="75" w:line="217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刑法总论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4C433D50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4A9402E6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B400D6B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534F8FDF">
            <w:pPr>
              <w:spacing w:before="102" w:line="189" w:lineRule="auto"/>
              <w:ind w:left="18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2E4F3B39">
            <w:pPr>
              <w:pStyle w:val="17"/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309FD20C">
            <w:pPr>
              <w:pStyle w:val="17"/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7E49F61D">
            <w:pPr>
              <w:spacing w:line="176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7673BBFB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50FF795A">
            <w:pPr>
              <w:pStyle w:val="17"/>
            </w:pPr>
          </w:p>
        </w:tc>
      </w:tr>
      <w:tr w14:paraId="3FE1D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5C21AD3F">
            <w:pPr>
              <w:pStyle w:val="17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130027ED">
            <w:pPr>
              <w:pStyle w:val="17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08086101">
            <w:pPr>
              <w:spacing w:before="102" w:line="189" w:lineRule="auto"/>
              <w:ind w:left="222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1122103800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447E15CA">
            <w:pPr>
              <w:spacing w:before="75" w:line="217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行政法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3416C997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69406C36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78442F5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5809AE0F">
            <w:pPr>
              <w:spacing w:before="102" w:line="189" w:lineRule="auto"/>
              <w:ind w:left="18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0667555C">
            <w:pPr>
              <w:pStyle w:val="17"/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45427114">
            <w:pPr>
              <w:pStyle w:val="17"/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20F8F11F">
            <w:pPr>
              <w:spacing w:line="176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0946F879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02B6F501">
            <w:pPr>
              <w:pStyle w:val="17"/>
            </w:pPr>
          </w:p>
        </w:tc>
      </w:tr>
      <w:tr w14:paraId="14B03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4CCF6CF5">
            <w:pPr>
              <w:pStyle w:val="17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4C93C952">
            <w:pPr>
              <w:pStyle w:val="17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5C9F3238">
            <w:pPr>
              <w:spacing w:before="102" w:line="189" w:lineRule="auto"/>
              <w:ind w:left="222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1125100090</w:t>
            </w:r>
          </w:p>
        </w:tc>
        <w:tc>
          <w:tcPr>
            <w:tcW w:w="2752" w:type="dxa"/>
            <w:tcBorders>
              <w:tl2br w:val="nil"/>
              <w:tr2bl w:val="nil"/>
            </w:tcBorders>
          </w:tcPr>
          <w:p w14:paraId="6256699B">
            <w:pPr>
              <w:spacing w:before="75" w:line="217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习近平法治思想概论</w:t>
            </w:r>
          </w:p>
        </w:tc>
        <w:tc>
          <w:tcPr>
            <w:tcW w:w="763" w:type="dxa"/>
            <w:tcBorders>
              <w:tl2br w:val="nil"/>
              <w:tr2bl w:val="nil"/>
            </w:tcBorders>
          </w:tcPr>
          <w:p w14:paraId="281E424A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65" w:type="dxa"/>
            <w:tcBorders>
              <w:tl2br w:val="nil"/>
              <w:tr2bl w:val="nil"/>
            </w:tcBorders>
          </w:tcPr>
          <w:p w14:paraId="2BE1E8B3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691" w:type="dxa"/>
            <w:tcBorders>
              <w:tl2br w:val="nil"/>
              <w:tr2bl w:val="nil"/>
            </w:tcBorders>
          </w:tcPr>
          <w:p w14:paraId="14A8F060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633" w:type="dxa"/>
            <w:tcBorders>
              <w:tl2br w:val="nil"/>
              <w:tr2bl w:val="nil"/>
            </w:tcBorders>
          </w:tcPr>
          <w:p w14:paraId="301A4215">
            <w:pPr>
              <w:spacing w:before="102" w:line="189" w:lineRule="auto"/>
              <w:ind w:left="18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</w:tcPr>
          <w:p w14:paraId="7A65E3BC">
            <w:pPr>
              <w:pStyle w:val="17"/>
            </w:pPr>
          </w:p>
        </w:tc>
        <w:tc>
          <w:tcPr>
            <w:tcW w:w="722" w:type="dxa"/>
            <w:tcBorders>
              <w:tl2br w:val="nil"/>
              <w:tr2bl w:val="nil"/>
            </w:tcBorders>
          </w:tcPr>
          <w:p w14:paraId="31DEA7C5">
            <w:pPr>
              <w:pStyle w:val="17"/>
            </w:pPr>
          </w:p>
        </w:tc>
        <w:tc>
          <w:tcPr>
            <w:tcW w:w="782" w:type="dxa"/>
            <w:tcBorders>
              <w:tl2br w:val="nil"/>
              <w:tr2bl w:val="nil"/>
            </w:tcBorders>
          </w:tcPr>
          <w:p w14:paraId="2FC13CE7">
            <w:pPr>
              <w:spacing w:line="176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  <w:p w14:paraId="45D70FCD">
            <w:pPr>
              <w:spacing w:line="176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66860024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3DC048A9">
            <w:pPr>
              <w:pStyle w:val="17"/>
              <w:rPr>
                <w:rFonts w:ascii="Times New Roman" w:hAnsi="Times New Roman" w:eastAsia="宋体" w:cs="宋体"/>
                <w:kern w:val="0"/>
                <w:sz w:val="16"/>
                <w:szCs w:val="16"/>
                <w:lang w:eastAsia="zh-CN"/>
              </w:rPr>
            </w:pPr>
          </w:p>
        </w:tc>
      </w:tr>
      <w:tr w14:paraId="640C3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4850382C">
            <w:pPr>
              <w:pStyle w:val="17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4887C88D">
            <w:pPr>
              <w:pStyle w:val="17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1C259786">
            <w:pPr>
              <w:spacing w:before="105" w:line="189" w:lineRule="auto"/>
              <w:ind w:left="222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1122260020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6932C266">
            <w:pPr>
              <w:spacing w:before="77" w:line="215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刑事诉讼法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5B58B146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7495ABAF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CE84FF0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674F6B4C">
            <w:pPr>
              <w:pStyle w:val="17"/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6CD43CE4">
            <w:pPr>
              <w:pStyle w:val="17"/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2530E174">
            <w:pPr>
              <w:pStyle w:val="17"/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5F45E4E6">
            <w:pPr>
              <w:spacing w:line="176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176B2984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05247E41">
            <w:pPr>
              <w:pStyle w:val="17"/>
            </w:pPr>
          </w:p>
        </w:tc>
      </w:tr>
      <w:tr w14:paraId="638E9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442019BA">
            <w:pPr>
              <w:pStyle w:val="17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1E87BE74">
            <w:pPr>
              <w:pStyle w:val="17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58A21F5D">
            <w:pPr>
              <w:spacing w:before="106" w:line="189" w:lineRule="auto"/>
              <w:ind w:left="222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1122260030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5E9A079A">
            <w:pPr>
              <w:spacing w:before="78" w:line="215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民事诉讼法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56229076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070CDFD4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3F37D25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7F149F99">
            <w:pPr>
              <w:pStyle w:val="17"/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553BA266">
            <w:pPr>
              <w:pStyle w:val="17"/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6BD1F998">
            <w:pPr>
              <w:pStyle w:val="17"/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7161348D">
            <w:pPr>
              <w:spacing w:line="176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3929FAA3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1A810AF8">
            <w:pPr>
              <w:pStyle w:val="17"/>
            </w:pPr>
          </w:p>
        </w:tc>
      </w:tr>
      <w:tr w14:paraId="3EFEF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706CCB6B">
            <w:pPr>
              <w:pStyle w:val="17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18C4C2C2">
            <w:pPr>
              <w:pStyle w:val="17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4F703BC1">
            <w:pPr>
              <w:spacing w:before="106" w:line="189" w:lineRule="auto"/>
              <w:ind w:left="222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1172260020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1FB14C8F">
            <w:pPr>
              <w:spacing w:before="39" w:line="224" w:lineRule="auto"/>
              <w:jc w:val="center"/>
              <w:rPr>
                <w:rFonts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文献检索与学术写作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6FD2BD92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02BF9004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A04943E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6CB7B722">
            <w:pPr>
              <w:pStyle w:val="17"/>
              <w:spacing w:before="37" w:line="179" w:lineRule="auto"/>
              <w:jc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5EF9956B">
            <w:pPr>
              <w:pStyle w:val="17"/>
              <w:spacing w:before="37" w:line="179" w:lineRule="auto"/>
              <w:jc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27E6012A">
            <w:pPr>
              <w:pStyle w:val="17"/>
              <w:spacing w:before="37" w:line="179" w:lineRule="auto"/>
              <w:jc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3DC77330">
            <w:pPr>
              <w:spacing w:line="176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279AC47E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7770D742">
            <w:pPr>
              <w:pStyle w:val="17"/>
            </w:pPr>
          </w:p>
        </w:tc>
      </w:tr>
      <w:tr w14:paraId="65FDF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562629C0">
            <w:pPr>
              <w:pStyle w:val="17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111C9FA4">
            <w:pPr>
              <w:pStyle w:val="17"/>
            </w:pPr>
          </w:p>
        </w:tc>
        <w:tc>
          <w:tcPr>
            <w:tcW w:w="4164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22517D8">
            <w:pPr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41074F6">
            <w:pPr>
              <w:spacing w:before="102" w:line="189" w:lineRule="auto"/>
              <w:jc w:val="center"/>
              <w:rPr>
                <w:rFonts w:hint="eastAsia"/>
                <w:b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663E3BF">
            <w:pPr>
              <w:spacing w:before="102" w:line="189" w:lineRule="auto"/>
              <w:jc w:val="center"/>
              <w:rPr>
                <w:rFonts w:hint="eastAsia"/>
                <w:b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  <w:lang w:bidi="ar"/>
              </w:rPr>
              <w:t>384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125032E">
            <w:pPr>
              <w:spacing w:before="102" w:line="189" w:lineRule="auto"/>
              <w:jc w:val="center"/>
              <w:rPr>
                <w:rFonts w:hint="eastAsia"/>
                <w:b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  <w:lang w:bidi="ar"/>
              </w:rPr>
              <w:t>384</w:t>
            </w:r>
          </w:p>
        </w:tc>
        <w:tc>
          <w:tcPr>
            <w:tcW w:w="63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3F7F206">
            <w:pPr>
              <w:spacing w:before="37" w:line="182" w:lineRule="auto"/>
              <w:ind w:left="16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A0CA2D3">
            <w:pPr>
              <w:pStyle w:val="17"/>
              <w:spacing w:line="176" w:lineRule="exact"/>
              <w:rPr>
                <w:sz w:val="15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1CF5FE7">
            <w:pPr>
              <w:pStyle w:val="17"/>
              <w:spacing w:line="176" w:lineRule="exact"/>
              <w:rPr>
                <w:sz w:val="15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B9F064B">
            <w:pPr>
              <w:pStyle w:val="17"/>
              <w:spacing w:line="176" w:lineRule="exact"/>
              <w:rPr>
                <w:sz w:val="15"/>
              </w:rPr>
            </w:pP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EC1623B">
            <w:pPr>
              <w:pStyle w:val="17"/>
              <w:spacing w:line="176" w:lineRule="exact"/>
              <w:rPr>
                <w:sz w:val="15"/>
              </w:rPr>
            </w:pPr>
          </w:p>
        </w:tc>
        <w:tc>
          <w:tcPr>
            <w:tcW w:w="2048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BE25C5B">
            <w:pPr>
              <w:pStyle w:val="17"/>
              <w:spacing w:line="176" w:lineRule="exact"/>
              <w:rPr>
                <w:sz w:val="15"/>
              </w:rPr>
            </w:pPr>
          </w:p>
        </w:tc>
      </w:tr>
    </w:tbl>
    <w:p w14:paraId="59E011DA">
      <w:pPr>
        <w:pStyle w:val="3"/>
        <w:spacing w:line="240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</w:p>
    <w:p w14:paraId="7C49CC95">
      <w:pPr>
        <w:pStyle w:val="3"/>
        <w:spacing w:line="240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</w:p>
    <w:p w14:paraId="16683333">
      <w:pPr>
        <w:pStyle w:val="3"/>
        <w:spacing w:line="240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</w:p>
    <w:p w14:paraId="7F1691F0">
      <w:pPr>
        <w:pStyle w:val="3"/>
        <w:spacing w:line="240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  <w:r>
        <w:rPr>
          <w:rFonts w:hint="eastAsia"/>
          <w:b/>
          <w:bCs/>
          <w:spacing w:val="-5"/>
          <w:sz w:val="24"/>
          <w:szCs w:val="24"/>
          <w:lang w:eastAsia="zh-CN"/>
        </w:rPr>
        <w:t>（三）专业课程模块</w:t>
      </w:r>
    </w:p>
    <w:tbl>
      <w:tblPr>
        <w:tblStyle w:val="16"/>
        <w:tblW w:w="139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787"/>
        <w:gridCol w:w="1413"/>
        <w:gridCol w:w="2712"/>
        <w:gridCol w:w="825"/>
        <w:gridCol w:w="975"/>
        <w:gridCol w:w="663"/>
        <w:gridCol w:w="625"/>
        <w:gridCol w:w="675"/>
        <w:gridCol w:w="750"/>
        <w:gridCol w:w="775"/>
        <w:gridCol w:w="825"/>
        <w:gridCol w:w="2084"/>
      </w:tblGrid>
      <w:tr w14:paraId="57371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7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FE990C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课程类别</w:t>
            </w:r>
          </w:p>
        </w:tc>
        <w:tc>
          <w:tcPr>
            <w:tcW w:w="78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E6343F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课程性质</w:t>
            </w:r>
          </w:p>
        </w:tc>
        <w:tc>
          <w:tcPr>
            <w:tcW w:w="141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132F3E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271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AC3E65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867A5D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B52F37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2713" w:type="dxa"/>
            <w:gridSpan w:val="4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852F074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77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0DF4BE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开课学期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170053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考核类型</w:t>
            </w:r>
          </w:p>
        </w:tc>
        <w:tc>
          <w:tcPr>
            <w:tcW w:w="208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1849AE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备注</w:t>
            </w:r>
          </w:p>
        </w:tc>
      </w:tr>
      <w:tr w14:paraId="42657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B23577">
            <w:pPr>
              <w:pStyle w:val="17"/>
              <w:jc w:val="center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BA104B">
            <w:pPr>
              <w:pStyle w:val="17"/>
              <w:jc w:val="center"/>
            </w:pPr>
          </w:p>
        </w:tc>
        <w:tc>
          <w:tcPr>
            <w:tcW w:w="1413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0FBCAE">
            <w:pPr>
              <w:pStyle w:val="17"/>
              <w:jc w:val="center"/>
            </w:pPr>
          </w:p>
        </w:tc>
        <w:tc>
          <w:tcPr>
            <w:tcW w:w="2712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C611DD">
            <w:pPr>
              <w:pStyle w:val="17"/>
              <w:jc w:val="center"/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A81D07">
            <w:pPr>
              <w:pStyle w:val="17"/>
              <w:jc w:val="center"/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6E9C44">
            <w:pPr>
              <w:pStyle w:val="17"/>
              <w:jc w:val="center"/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86DA6F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讲授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1AADF1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课内</w:t>
            </w:r>
          </w:p>
          <w:p w14:paraId="733C75C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17E3A2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自主</w:t>
            </w:r>
          </w:p>
          <w:p w14:paraId="1289466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学习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75FAB3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课外</w:t>
            </w:r>
          </w:p>
          <w:p w14:paraId="6C388B9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4EF5B1">
            <w:pPr>
              <w:spacing w:before="204" w:line="221" w:lineRule="auto"/>
              <w:ind w:left="56"/>
              <w:jc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34742D">
            <w:pPr>
              <w:pStyle w:val="17"/>
              <w:jc w:val="center"/>
            </w:pP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5992E6">
            <w:pPr>
              <w:pStyle w:val="17"/>
              <w:spacing w:line="235" w:lineRule="exact"/>
              <w:jc w:val="center"/>
              <w:rPr>
                <w:sz w:val="20"/>
              </w:rPr>
            </w:pPr>
          </w:p>
        </w:tc>
      </w:tr>
      <w:tr w14:paraId="30D6D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7AE344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专业</w:t>
            </w:r>
          </w:p>
          <w:p w14:paraId="0A6D8FDB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78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348A78">
            <w:pPr>
              <w:spacing w:before="46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必修</w:t>
            </w:r>
          </w:p>
          <w:p w14:paraId="02B0E322">
            <w:pPr>
              <w:spacing w:before="45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5706320B">
            <w:pPr>
              <w:spacing w:before="106" w:line="189" w:lineRule="auto"/>
              <w:ind w:left="222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1122903540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3BAADA9">
            <w:pPr>
              <w:spacing w:before="39" w:line="224" w:lineRule="auto"/>
              <w:jc w:val="center"/>
              <w:rPr>
                <w:rFonts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中国法律史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BA4F8D2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2EA749F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788B38E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25D267A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A99F2A2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EFE024C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1AB0876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9704B3E">
            <w:pPr>
              <w:spacing w:before="39" w:line="224" w:lineRule="auto"/>
              <w:jc w:val="center"/>
              <w:rPr>
                <w:rFonts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036217">
            <w:pPr>
              <w:spacing w:before="75" w:line="216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3F2F5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8F31C1">
            <w:pPr>
              <w:pStyle w:val="17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7480F8">
            <w:pPr>
              <w:pStyle w:val="17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848B5A">
            <w:pPr>
              <w:spacing w:before="106" w:line="189" w:lineRule="auto"/>
              <w:ind w:left="222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1124100230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E2CCB2">
            <w:pPr>
              <w:spacing w:before="39" w:line="224" w:lineRule="auto"/>
              <w:jc w:val="center"/>
              <w:rPr>
                <w:rFonts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eastAsiaTheme="minorEastAsia" w:cstheme="minorEastAsia"/>
                <w:spacing w:val="-3"/>
                <w:sz w:val="16"/>
                <w:szCs w:val="16"/>
              </w:rPr>
              <w:t>刑法各论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D389B3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568B57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2C776D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EE5CF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70B3A4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A85A7E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A46B4A">
            <w:pPr>
              <w:widowControl/>
              <w:ind w:left="-105" w:leftChars="-50" w:right="-105" w:rightChars="-50"/>
              <w:jc w:val="center"/>
            </w:pPr>
            <w:r>
              <w:rPr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B4D5B7">
            <w:pPr>
              <w:spacing w:before="39" w:line="224" w:lineRule="auto"/>
              <w:jc w:val="center"/>
              <w:rPr>
                <w:rFonts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eastAsiaTheme="minorEastAsia" w:cstheme="minorEastAsia"/>
                <w:spacing w:val="-3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77B388">
            <w:pPr>
              <w:pStyle w:val="17"/>
              <w:jc w:val="center"/>
            </w:pPr>
          </w:p>
        </w:tc>
      </w:tr>
      <w:tr w14:paraId="4C2A9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51E270">
            <w:pPr>
              <w:pStyle w:val="17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68A142">
            <w:pPr>
              <w:pStyle w:val="17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FF07CB">
            <w:pPr>
              <w:spacing w:before="106" w:line="189" w:lineRule="auto"/>
              <w:ind w:left="222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1124100200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DAADAB">
            <w:pPr>
              <w:spacing w:before="39" w:line="224" w:lineRule="auto"/>
              <w:jc w:val="center"/>
              <w:rPr>
                <w:rFonts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eastAsiaTheme="minorEastAsia" w:cstheme="minorEastAsia"/>
                <w:spacing w:val="-3"/>
                <w:sz w:val="16"/>
                <w:szCs w:val="16"/>
              </w:rPr>
              <w:t>商法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4563EF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178BB5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578E53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FBCB75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B94862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1A9B43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C33401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AEDBF6">
            <w:pPr>
              <w:spacing w:before="39" w:line="224" w:lineRule="auto"/>
              <w:jc w:val="center"/>
              <w:rPr>
                <w:rFonts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393ECA">
            <w:pPr>
              <w:pStyle w:val="17"/>
              <w:jc w:val="center"/>
            </w:pPr>
          </w:p>
        </w:tc>
      </w:tr>
      <w:tr w14:paraId="6600E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F1DA50">
            <w:pPr>
              <w:pStyle w:val="17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50FE8F">
            <w:pPr>
              <w:pStyle w:val="17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442A970">
            <w:pPr>
              <w:spacing w:before="106" w:line="189" w:lineRule="auto"/>
              <w:ind w:left="222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1122370030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C6B0054">
            <w:pPr>
              <w:spacing w:before="39" w:line="224" w:lineRule="auto"/>
              <w:jc w:val="center"/>
              <w:rPr>
                <w:rFonts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民法（下）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FF8A422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0BD6B83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DD28584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058D56D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B005A1D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78DE820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A0ED08A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556331D2">
            <w:pPr>
              <w:spacing w:before="39" w:line="224" w:lineRule="auto"/>
              <w:jc w:val="center"/>
              <w:rPr>
                <w:rFonts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7B3083">
            <w:pPr>
              <w:pStyle w:val="17"/>
              <w:jc w:val="center"/>
            </w:pPr>
          </w:p>
        </w:tc>
      </w:tr>
      <w:tr w14:paraId="1D7E4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EA516B">
            <w:pPr>
              <w:pStyle w:val="17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424E49">
            <w:pPr>
              <w:pStyle w:val="17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5C22D3F">
            <w:pPr>
              <w:spacing w:before="106" w:line="189" w:lineRule="auto"/>
              <w:ind w:left="222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112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2103820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54EA4ED">
            <w:pPr>
              <w:spacing w:before="39" w:line="224" w:lineRule="auto"/>
              <w:jc w:val="center"/>
              <w:rPr>
                <w:rFonts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行政诉讼法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519E62C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DA00A29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FB2C18C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7B82567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E7F988A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00BC1D8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E1861E6">
            <w:pPr>
              <w:widowControl/>
              <w:ind w:left="-105" w:leftChars="-50" w:right="-105" w:rightChars="-50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87073A5">
            <w:pPr>
              <w:spacing w:before="39" w:line="224" w:lineRule="auto"/>
              <w:jc w:val="center"/>
              <w:rPr>
                <w:rFonts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115887">
            <w:pPr>
              <w:pStyle w:val="17"/>
              <w:jc w:val="center"/>
            </w:pPr>
          </w:p>
        </w:tc>
      </w:tr>
      <w:tr w14:paraId="6F496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721330">
            <w:pPr>
              <w:pStyle w:val="17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56DB6D">
            <w:pPr>
              <w:pStyle w:val="17"/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D2CA6E8">
            <w:pPr>
              <w:spacing w:before="106" w:line="189" w:lineRule="auto"/>
              <w:ind w:left="222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1122103760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50C08F7">
            <w:pPr>
              <w:spacing w:before="39" w:line="224" w:lineRule="auto"/>
              <w:jc w:val="center"/>
              <w:rPr>
                <w:rFonts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国际法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9C0E125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78A141F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732AE46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5E547211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8A8F0AE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42642BD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ADB2C58">
            <w:pPr>
              <w:widowControl/>
              <w:ind w:left="-105" w:leftChars="-50" w:right="-105" w:rightChars="-50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5410417">
            <w:pPr>
              <w:spacing w:before="39" w:line="224" w:lineRule="auto"/>
              <w:jc w:val="center"/>
              <w:rPr>
                <w:rFonts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468AD9">
            <w:pPr>
              <w:pStyle w:val="17"/>
              <w:jc w:val="center"/>
            </w:pPr>
          </w:p>
        </w:tc>
      </w:tr>
      <w:tr w14:paraId="254B8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98717B">
            <w:pPr>
              <w:pStyle w:val="17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4652D3">
            <w:pPr>
              <w:pStyle w:val="17"/>
            </w:pPr>
          </w:p>
        </w:tc>
        <w:tc>
          <w:tcPr>
            <w:tcW w:w="4125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EE44C02">
            <w:pPr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744BD05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3144FEC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  <w:lang w:bidi="ar"/>
              </w:rPr>
              <w:t>256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D4AC1D0">
            <w:pPr>
              <w:spacing w:before="102" w:line="189" w:lineRule="auto"/>
              <w:jc w:val="center"/>
              <w:rPr>
                <w:b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  <w:lang w:bidi="ar"/>
              </w:rPr>
              <w:t>256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7FA216D">
            <w:pPr>
              <w:spacing w:before="37" w:line="182" w:lineRule="auto"/>
              <w:ind w:left="16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1E153C6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C57B276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B664968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E1B143D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FE452DB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</w:tr>
      <w:tr w14:paraId="00948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A97059">
            <w:pPr>
              <w:spacing w:before="52" w:line="277" w:lineRule="auto"/>
              <w:ind w:right="50"/>
              <w:jc w:val="center"/>
              <w:rPr>
                <w:rFonts w:hint="eastAsia" w:ascii="仿宋" w:hAnsi="仿宋" w:eastAsia="仿宋" w:cs="仿宋"/>
                <w:spacing w:val="-3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47E318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6"/>
                <w:szCs w:val="16"/>
              </w:rPr>
              <w:t>选修</w:t>
            </w:r>
          </w:p>
          <w:p w14:paraId="51DFE49D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6"/>
                <w:szCs w:val="16"/>
              </w:rPr>
              <w:t>课程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5522D29">
            <w:pPr>
              <w:spacing w:before="106" w:line="189" w:lineRule="auto"/>
              <w:ind w:left="222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1124100170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C9B345F">
            <w:pPr>
              <w:spacing w:before="38" w:line="226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劳动法与社会保障法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934D603">
            <w:pPr>
              <w:spacing w:before="37" w:line="182" w:lineRule="auto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B02FF17">
            <w:pPr>
              <w:spacing w:before="37" w:line="182" w:lineRule="auto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D00F290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8667D05">
            <w:pPr>
              <w:spacing w:before="37" w:line="182" w:lineRule="auto"/>
              <w:ind w:left="169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ED6E248">
            <w:pPr>
              <w:pStyle w:val="17"/>
              <w:spacing w:line="176" w:lineRule="exact"/>
              <w:rPr>
                <w:sz w:val="15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4B3F093">
            <w:pPr>
              <w:pStyle w:val="17"/>
              <w:spacing w:line="176" w:lineRule="exact"/>
              <w:rPr>
                <w:sz w:val="15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5620FA2A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A29F107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10763B">
            <w:pPr>
              <w:pStyle w:val="17"/>
              <w:spacing w:line="176" w:lineRule="exact"/>
              <w:rPr>
                <w:sz w:val="15"/>
              </w:rPr>
            </w:pPr>
          </w:p>
        </w:tc>
      </w:tr>
      <w:tr w14:paraId="1E142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8036AA">
            <w:pPr>
              <w:pStyle w:val="17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BDF439">
            <w:pPr>
              <w:pStyle w:val="17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4EF331">
            <w:pPr>
              <w:spacing w:before="106" w:line="189" w:lineRule="auto"/>
              <w:ind w:left="222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1122370010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D47963">
            <w:pPr>
              <w:spacing w:before="39" w:line="222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律师实务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41BBF6">
            <w:pPr>
              <w:spacing w:before="37" w:line="182" w:lineRule="auto"/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D47C8C">
            <w:pPr>
              <w:spacing w:before="37" w:line="182" w:lineRule="auto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BAD8D4">
            <w:pPr>
              <w:spacing w:before="102" w:line="189" w:lineRule="auto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1D3248">
            <w:pPr>
              <w:spacing w:before="37" w:line="182" w:lineRule="auto"/>
              <w:ind w:left="169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1EB1F9">
            <w:pPr>
              <w:pStyle w:val="17"/>
              <w:spacing w:line="176" w:lineRule="exact"/>
              <w:rPr>
                <w:sz w:val="15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9E71AD">
            <w:pPr>
              <w:pStyle w:val="17"/>
              <w:spacing w:line="176" w:lineRule="exact"/>
              <w:rPr>
                <w:sz w:val="15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7BD9FC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664DC0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C170E1">
            <w:pPr>
              <w:pStyle w:val="17"/>
              <w:spacing w:line="176" w:lineRule="exact"/>
              <w:rPr>
                <w:sz w:val="15"/>
              </w:rPr>
            </w:pPr>
          </w:p>
        </w:tc>
      </w:tr>
      <w:tr w14:paraId="2DE21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3833DF">
            <w:pPr>
              <w:pStyle w:val="17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2AB334">
            <w:pPr>
              <w:pStyle w:val="17"/>
            </w:pPr>
          </w:p>
        </w:tc>
        <w:tc>
          <w:tcPr>
            <w:tcW w:w="4125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029866A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4167702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CE07426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9D4A946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E6EC99B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B391DB9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935F097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55B950B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57185B5">
            <w:pPr>
              <w:keepLines/>
              <w:spacing w:line="280" w:lineRule="exact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F23723B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highlight w:val="lightGray"/>
              </w:rPr>
            </w:pPr>
          </w:p>
        </w:tc>
      </w:tr>
    </w:tbl>
    <w:p w14:paraId="3CC5A786">
      <w:pPr>
        <w:pStyle w:val="3"/>
        <w:spacing w:line="240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</w:p>
    <w:p w14:paraId="1E3D8C2E">
      <w:pPr>
        <w:pStyle w:val="3"/>
        <w:spacing w:line="240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</w:p>
    <w:p w14:paraId="6C27AAFE">
      <w:pPr>
        <w:pStyle w:val="3"/>
        <w:spacing w:line="240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</w:p>
    <w:p w14:paraId="3F975658">
      <w:pPr>
        <w:pStyle w:val="3"/>
        <w:spacing w:line="240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</w:p>
    <w:p w14:paraId="76280F6A">
      <w:pPr>
        <w:pStyle w:val="3"/>
        <w:spacing w:line="240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</w:p>
    <w:p w14:paraId="55852661">
      <w:pPr>
        <w:pStyle w:val="3"/>
        <w:spacing w:line="240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  <w:r>
        <w:rPr>
          <w:rFonts w:hint="eastAsia"/>
          <w:b/>
          <w:bCs/>
          <w:spacing w:val="-5"/>
          <w:sz w:val="24"/>
          <w:szCs w:val="24"/>
          <w:lang w:eastAsia="zh-CN"/>
        </w:rPr>
        <w:t>（四）实践教学模块</w:t>
      </w:r>
    </w:p>
    <w:tbl>
      <w:tblPr>
        <w:tblStyle w:val="16"/>
        <w:tblW w:w="1405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790"/>
        <w:gridCol w:w="1474"/>
        <w:gridCol w:w="2743"/>
        <w:gridCol w:w="738"/>
        <w:gridCol w:w="962"/>
        <w:gridCol w:w="733"/>
        <w:gridCol w:w="638"/>
        <w:gridCol w:w="675"/>
        <w:gridCol w:w="762"/>
        <w:gridCol w:w="763"/>
        <w:gridCol w:w="837"/>
        <w:gridCol w:w="2106"/>
      </w:tblGrid>
      <w:tr w14:paraId="00F25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30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01E2BD4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课程类别</w:t>
            </w:r>
          </w:p>
        </w:tc>
        <w:tc>
          <w:tcPr>
            <w:tcW w:w="790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08466FD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课程性质</w:t>
            </w: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26FE53C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274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9B9E2CD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738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B3E8834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8FBE01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2808" w:type="dxa"/>
            <w:gridSpan w:val="4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1D000A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76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3B7140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开课学期</w:t>
            </w:r>
          </w:p>
        </w:tc>
        <w:tc>
          <w:tcPr>
            <w:tcW w:w="83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1879A3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考核类型</w:t>
            </w:r>
          </w:p>
        </w:tc>
        <w:tc>
          <w:tcPr>
            <w:tcW w:w="2106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A343C1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16"/>
                <w:szCs w:val="16"/>
              </w:rPr>
              <w:t>备注</w:t>
            </w:r>
          </w:p>
        </w:tc>
      </w:tr>
      <w:tr w14:paraId="47D42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6C2DD964">
            <w:pPr>
              <w:pStyle w:val="17"/>
              <w:jc w:val="center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5F9B4C3">
            <w:pPr>
              <w:pStyle w:val="17"/>
              <w:jc w:val="center"/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vAlign w:val="center"/>
          </w:tcPr>
          <w:p w14:paraId="47985D5A">
            <w:pPr>
              <w:pStyle w:val="17"/>
              <w:jc w:val="center"/>
            </w:pPr>
          </w:p>
        </w:tc>
        <w:tc>
          <w:tcPr>
            <w:tcW w:w="2743" w:type="dxa"/>
            <w:vMerge w:val="continue"/>
            <w:tcBorders>
              <w:tl2br w:val="nil"/>
              <w:tr2bl w:val="nil"/>
            </w:tcBorders>
            <w:vAlign w:val="center"/>
          </w:tcPr>
          <w:p w14:paraId="3B422E98">
            <w:pPr>
              <w:pStyle w:val="17"/>
              <w:jc w:val="center"/>
            </w:pPr>
          </w:p>
        </w:tc>
        <w:tc>
          <w:tcPr>
            <w:tcW w:w="738" w:type="dxa"/>
            <w:vMerge w:val="continue"/>
            <w:tcBorders>
              <w:tl2br w:val="nil"/>
              <w:tr2bl w:val="nil"/>
            </w:tcBorders>
            <w:vAlign w:val="center"/>
          </w:tcPr>
          <w:p w14:paraId="75026272">
            <w:pPr>
              <w:pStyle w:val="17"/>
              <w:jc w:val="center"/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vAlign w:val="center"/>
          </w:tcPr>
          <w:p w14:paraId="77879876">
            <w:pPr>
              <w:pStyle w:val="17"/>
              <w:jc w:val="center"/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7F0DA2F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讲授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DEF058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课内</w:t>
            </w:r>
          </w:p>
          <w:p w14:paraId="35B3FEAF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53E55F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自主</w:t>
            </w:r>
          </w:p>
          <w:p w14:paraId="5374CF2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学习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33AFC2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课外</w:t>
            </w:r>
          </w:p>
          <w:p w14:paraId="48E7615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763" w:type="dxa"/>
            <w:vMerge w:val="continue"/>
            <w:tcBorders>
              <w:tl2br w:val="nil"/>
              <w:tr2bl w:val="nil"/>
            </w:tcBorders>
            <w:vAlign w:val="center"/>
          </w:tcPr>
          <w:p w14:paraId="6F8E4143">
            <w:pPr>
              <w:spacing w:before="204" w:line="221" w:lineRule="auto"/>
              <w:ind w:left="56"/>
              <w:jc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837" w:type="dxa"/>
            <w:vMerge w:val="continue"/>
            <w:tcBorders>
              <w:tl2br w:val="nil"/>
              <w:tr2bl w:val="nil"/>
            </w:tcBorders>
            <w:vAlign w:val="center"/>
          </w:tcPr>
          <w:p w14:paraId="3F6A8E71">
            <w:pPr>
              <w:pStyle w:val="17"/>
              <w:jc w:val="center"/>
            </w:pPr>
          </w:p>
        </w:tc>
        <w:tc>
          <w:tcPr>
            <w:tcW w:w="2106" w:type="dxa"/>
            <w:vMerge w:val="continue"/>
            <w:tcBorders>
              <w:tl2br w:val="nil"/>
              <w:tr2bl w:val="nil"/>
            </w:tcBorders>
            <w:vAlign w:val="center"/>
          </w:tcPr>
          <w:p w14:paraId="75E75C7D">
            <w:pPr>
              <w:pStyle w:val="17"/>
              <w:spacing w:line="235" w:lineRule="exact"/>
              <w:jc w:val="center"/>
              <w:rPr>
                <w:sz w:val="20"/>
              </w:rPr>
            </w:pPr>
          </w:p>
        </w:tc>
      </w:tr>
      <w:tr w14:paraId="0E2F9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restart"/>
            <w:tcBorders>
              <w:tl2br w:val="nil"/>
              <w:tr2bl w:val="nil"/>
            </w:tcBorders>
            <w:vAlign w:val="center"/>
          </w:tcPr>
          <w:p w14:paraId="30DB258A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bookmarkStart w:id="7" w:name="_Hlk207294683"/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实践</w:t>
            </w:r>
          </w:p>
          <w:p w14:paraId="623BEF4E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教学</w:t>
            </w:r>
          </w:p>
          <w:p w14:paraId="30586AD0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环节</w:t>
            </w:r>
          </w:p>
        </w:tc>
        <w:tc>
          <w:tcPr>
            <w:tcW w:w="790" w:type="dxa"/>
            <w:vMerge w:val="restart"/>
            <w:tcBorders>
              <w:tl2br w:val="nil"/>
              <w:tr2bl w:val="nil"/>
            </w:tcBorders>
            <w:vAlign w:val="center"/>
          </w:tcPr>
          <w:p w14:paraId="4B06817B">
            <w:pPr>
              <w:spacing w:before="46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必修</w:t>
            </w:r>
          </w:p>
          <w:p w14:paraId="53A2364E">
            <w:pPr>
              <w:spacing w:before="45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10A3A63">
            <w:pPr>
              <w:widowControl/>
              <w:jc w:val="center"/>
              <w:textAlignment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112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4100960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06E9898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专业实习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DE0D4A3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54A4DC0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</w:t>
            </w:r>
            <w:r>
              <w:rPr>
                <w:kern w:val="0"/>
                <w:sz w:val="16"/>
                <w:szCs w:val="16"/>
                <w:lang w:bidi="ar"/>
              </w:rPr>
              <w:t>8周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E95A51A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DEBB515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68EA9EB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A195431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8BFC201">
            <w:pPr>
              <w:widowControl/>
              <w:spacing w:before="95" w:beforeLines="30" w:after="95" w:afterLines="30" w:line="200" w:lineRule="exact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F8270E8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4A327E99">
            <w:pPr>
              <w:spacing w:before="75" w:line="216" w:lineRule="auto"/>
              <w:ind w:left="19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2C0DD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531D2537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029812E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34D7F26">
            <w:pPr>
              <w:widowControl/>
              <w:jc w:val="center"/>
              <w:rPr>
                <w:rFonts w:cs="宋体"/>
                <w:kern w:val="0"/>
                <w:sz w:val="13"/>
                <w:szCs w:val="13"/>
              </w:rPr>
            </w:pPr>
            <w:r>
              <w:rPr>
                <w:kern w:val="0"/>
                <w:sz w:val="16"/>
                <w:szCs w:val="16"/>
                <w:lang w:bidi="ar"/>
              </w:rPr>
              <w:t>112210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1850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F13D2E8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毕业论文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68F0318">
            <w:pPr>
              <w:widowControl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7769074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18</w:t>
            </w:r>
            <w:r>
              <w:rPr>
                <w:kern w:val="0"/>
                <w:sz w:val="16"/>
                <w:szCs w:val="16"/>
                <w:lang w:bidi="ar"/>
              </w:rPr>
              <w:t>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A9078BA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3742F17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B3F760B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CA08B64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6105DDC">
            <w:pPr>
              <w:widowControl/>
              <w:jc w:val="center"/>
              <w:rPr>
                <w:rFonts w:hint="eastAsia"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7-8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CED954A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418525F4">
            <w:pPr>
              <w:pStyle w:val="17"/>
            </w:pPr>
          </w:p>
        </w:tc>
      </w:tr>
      <w:tr w14:paraId="6792D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29B29A7B">
            <w:pPr>
              <w:pStyle w:val="17"/>
              <w:rPr>
                <w:rFonts w:hint="eastAsia" w:ascii="宋体" w:hAnsi="宋体" w:eastAsia="宋体" w:cs="宋体"/>
              </w:rPr>
            </w:pPr>
            <w:bookmarkStart w:id="8" w:name="_Hlk207292673"/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3DD1CDA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4A8AB91">
            <w:pPr>
              <w:widowControl/>
              <w:jc w:val="center"/>
              <w:textAlignment w:val="center"/>
              <w:rPr>
                <w:rFonts w:cs="宋体"/>
                <w:kern w:val="0"/>
                <w:sz w:val="13"/>
                <w:szCs w:val="13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1140000010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5CAA162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劳动教育实践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99DFFEB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D6FD9F9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70A0C1B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77F6251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CEB96AA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4FFDE6A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7043623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5-8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79DCE4F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6C006E42">
            <w:pPr>
              <w:pStyle w:val="17"/>
            </w:pPr>
          </w:p>
        </w:tc>
      </w:tr>
      <w:tr w14:paraId="61D1B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076A0CCE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0A79EA58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21FEB98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1319901170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D9DCD7C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9E0C86B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F758E75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BE6F352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611824F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8C0CB5E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746B79A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EFE82B5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5-8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4E94BF3">
            <w:pPr>
              <w:widowControl/>
              <w:spacing w:before="95" w:beforeLines="30" w:after="95" w:afterLines="30"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551355DC">
            <w:pPr>
              <w:pStyle w:val="17"/>
            </w:pPr>
          </w:p>
        </w:tc>
      </w:tr>
      <w:bookmarkEnd w:id="7"/>
      <w:bookmarkEnd w:id="8"/>
      <w:tr w14:paraId="73311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4C611666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3A5162E">
            <w:pPr>
              <w:pStyle w:val="17"/>
              <w:rPr>
                <w:rFonts w:hint="eastAsia" w:ascii="宋体" w:hAnsi="宋体" w:eastAsia="宋体" w:cs="宋体"/>
              </w:rPr>
            </w:pPr>
          </w:p>
        </w:tc>
        <w:tc>
          <w:tcPr>
            <w:tcW w:w="4217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F50B55C">
            <w:pPr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应修小计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64A4B4F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B37FB14">
            <w:pPr>
              <w:spacing w:before="37" w:line="182" w:lineRule="auto"/>
              <w:ind w:left="236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DA7FEE4">
            <w:pPr>
              <w:spacing w:before="37" w:line="182" w:lineRule="auto"/>
              <w:ind w:left="166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0EA3563">
            <w:pPr>
              <w:spacing w:before="37" w:line="182" w:lineRule="auto"/>
              <w:ind w:left="16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40EF886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D60F331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B5E4F5A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C172482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EE06FE3">
            <w:pPr>
              <w:pStyle w:val="17"/>
              <w:spacing w:line="176" w:lineRule="exact"/>
              <w:jc w:val="center"/>
              <w:rPr>
                <w:sz w:val="15"/>
              </w:rPr>
            </w:pPr>
          </w:p>
        </w:tc>
      </w:tr>
    </w:tbl>
    <w:p w14:paraId="3A05F98A">
      <w:pPr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br w:type="page"/>
      </w:r>
    </w:p>
    <w:p w14:paraId="124306A4">
      <w:pPr>
        <w:numPr>
          <w:ilvl w:val="0"/>
          <w:numId w:val="1"/>
        </w:numPr>
        <w:spacing w:after="159" w:afterLines="50" w:line="360" w:lineRule="auto"/>
        <w:ind w:left="210"/>
        <w:rPr>
          <w:rFonts w:eastAsia="黑体" w:cs="黑体"/>
          <w:b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50860138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七、各学期教学时间与活动安排表</w:t>
      </w:r>
    </w:p>
    <w:p w14:paraId="4D735D46">
      <w:pPr>
        <w:spacing w:line="360" w:lineRule="auto"/>
        <w:ind w:left="210"/>
        <w:jc w:val="center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教学时间分配表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331"/>
        <w:gridCol w:w="1331"/>
        <w:gridCol w:w="1331"/>
        <w:gridCol w:w="1331"/>
        <w:gridCol w:w="802"/>
      </w:tblGrid>
      <w:tr w14:paraId="7B3C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02" w:type="pct"/>
            <w:vMerge w:val="restart"/>
            <w:tcBorders>
              <w:tl2br w:val="single" w:color="auto" w:sz="4" w:space="0"/>
            </w:tcBorders>
            <w:vAlign w:val="center"/>
          </w:tcPr>
          <w:p w14:paraId="5DCE1E9E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 xml:space="preserve">  学期</w:t>
            </w:r>
          </w:p>
          <w:p w14:paraId="47798B95">
            <w:pPr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项目</w:t>
            </w:r>
          </w:p>
          <w:p w14:paraId="1CECBA75">
            <w:pPr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及周数</w:t>
            </w:r>
          </w:p>
        </w:tc>
        <w:tc>
          <w:tcPr>
            <w:tcW w:w="1562" w:type="pct"/>
            <w:gridSpan w:val="2"/>
            <w:vAlign w:val="center"/>
          </w:tcPr>
          <w:p w14:paraId="40B9E07D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第三学年</w:t>
            </w:r>
          </w:p>
        </w:tc>
        <w:tc>
          <w:tcPr>
            <w:tcW w:w="1562" w:type="pct"/>
            <w:gridSpan w:val="2"/>
            <w:vAlign w:val="center"/>
          </w:tcPr>
          <w:p w14:paraId="35E5E7EA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第四学年</w:t>
            </w:r>
          </w:p>
        </w:tc>
        <w:tc>
          <w:tcPr>
            <w:tcW w:w="471" w:type="pct"/>
            <w:vMerge w:val="restart"/>
            <w:vAlign w:val="center"/>
          </w:tcPr>
          <w:p w14:paraId="4FFEC0F1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合计</w:t>
            </w:r>
          </w:p>
        </w:tc>
      </w:tr>
      <w:tr w14:paraId="64BD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02" w:type="pct"/>
            <w:vMerge w:val="continue"/>
            <w:tcBorders>
              <w:tl2br w:val="single" w:color="auto" w:sz="4" w:space="0"/>
            </w:tcBorders>
            <w:vAlign w:val="center"/>
          </w:tcPr>
          <w:p w14:paraId="63F541C2">
            <w:pPr>
              <w:jc w:val="center"/>
            </w:pPr>
          </w:p>
        </w:tc>
        <w:tc>
          <w:tcPr>
            <w:tcW w:w="781" w:type="pct"/>
            <w:vAlign w:val="center"/>
          </w:tcPr>
          <w:p w14:paraId="52E8886A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第五学期</w:t>
            </w:r>
          </w:p>
        </w:tc>
        <w:tc>
          <w:tcPr>
            <w:tcW w:w="781" w:type="pct"/>
            <w:vAlign w:val="center"/>
          </w:tcPr>
          <w:p w14:paraId="3DC63BA6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第六学期</w:t>
            </w:r>
          </w:p>
        </w:tc>
        <w:tc>
          <w:tcPr>
            <w:tcW w:w="781" w:type="pct"/>
            <w:vAlign w:val="center"/>
          </w:tcPr>
          <w:p w14:paraId="78EB33C8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第七学期</w:t>
            </w:r>
          </w:p>
        </w:tc>
        <w:tc>
          <w:tcPr>
            <w:tcW w:w="781" w:type="pct"/>
            <w:vAlign w:val="center"/>
          </w:tcPr>
          <w:p w14:paraId="722E6FBF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第八学期</w:t>
            </w:r>
          </w:p>
        </w:tc>
        <w:tc>
          <w:tcPr>
            <w:tcW w:w="471" w:type="pct"/>
            <w:vMerge w:val="continue"/>
            <w:vAlign w:val="center"/>
          </w:tcPr>
          <w:p w14:paraId="7A81E865">
            <w:pPr>
              <w:jc w:val="center"/>
            </w:pPr>
          </w:p>
        </w:tc>
      </w:tr>
      <w:tr w14:paraId="1609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02" w:type="pct"/>
            <w:vAlign w:val="center"/>
          </w:tcPr>
          <w:p w14:paraId="52391F3F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课堂教学</w:t>
            </w:r>
          </w:p>
        </w:tc>
        <w:tc>
          <w:tcPr>
            <w:tcW w:w="781" w:type="pct"/>
            <w:vAlign w:val="center"/>
          </w:tcPr>
          <w:p w14:paraId="74709EB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81" w:type="pct"/>
            <w:vAlign w:val="center"/>
          </w:tcPr>
          <w:p w14:paraId="1F866CE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81" w:type="pct"/>
            <w:vAlign w:val="center"/>
          </w:tcPr>
          <w:p w14:paraId="030C0B2C">
            <w:pPr>
              <w:jc w:val="center"/>
            </w:pPr>
          </w:p>
        </w:tc>
        <w:tc>
          <w:tcPr>
            <w:tcW w:w="781" w:type="pct"/>
            <w:vAlign w:val="center"/>
          </w:tcPr>
          <w:p w14:paraId="00154E23">
            <w:pPr>
              <w:jc w:val="center"/>
            </w:pPr>
          </w:p>
        </w:tc>
        <w:tc>
          <w:tcPr>
            <w:tcW w:w="471" w:type="pct"/>
            <w:vAlign w:val="center"/>
          </w:tcPr>
          <w:p w14:paraId="4C633C34">
            <w:pPr>
              <w:jc w:val="center"/>
            </w:pPr>
          </w:p>
        </w:tc>
      </w:tr>
      <w:tr w14:paraId="3D58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02" w:type="pct"/>
            <w:vAlign w:val="center"/>
          </w:tcPr>
          <w:p w14:paraId="05137AD8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复习考试</w:t>
            </w:r>
          </w:p>
        </w:tc>
        <w:tc>
          <w:tcPr>
            <w:tcW w:w="781" w:type="pct"/>
            <w:vAlign w:val="center"/>
          </w:tcPr>
          <w:p w14:paraId="575C67F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81" w:type="pct"/>
            <w:vAlign w:val="center"/>
          </w:tcPr>
          <w:p w14:paraId="0F0E45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81" w:type="pct"/>
            <w:vAlign w:val="center"/>
          </w:tcPr>
          <w:p w14:paraId="319105FB">
            <w:pPr>
              <w:jc w:val="center"/>
            </w:pPr>
          </w:p>
        </w:tc>
        <w:tc>
          <w:tcPr>
            <w:tcW w:w="781" w:type="pct"/>
            <w:vAlign w:val="center"/>
          </w:tcPr>
          <w:p w14:paraId="239F2A47">
            <w:pPr>
              <w:jc w:val="center"/>
            </w:pPr>
          </w:p>
        </w:tc>
        <w:tc>
          <w:tcPr>
            <w:tcW w:w="471" w:type="pct"/>
            <w:vAlign w:val="center"/>
          </w:tcPr>
          <w:p w14:paraId="2C25B332">
            <w:pPr>
              <w:jc w:val="center"/>
            </w:pPr>
          </w:p>
        </w:tc>
      </w:tr>
      <w:tr w14:paraId="54F7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02" w:type="pct"/>
            <w:vAlign w:val="center"/>
          </w:tcPr>
          <w:p w14:paraId="0027F339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专业实践</w:t>
            </w:r>
          </w:p>
        </w:tc>
        <w:tc>
          <w:tcPr>
            <w:tcW w:w="781" w:type="pct"/>
            <w:vAlign w:val="center"/>
          </w:tcPr>
          <w:p w14:paraId="17AA881C">
            <w:pPr>
              <w:jc w:val="center"/>
            </w:pPr>
          </w:p>
        </w:tc>
        <w:tc>
          <w:tcPr>
            <w:tcW w:w="781" w:type="pct"/>
            <w:vAlign w:val="center"/>
          </w:tcPr>
          <w:p w14:paraId="043448B5">
            <w:pPr>
              <w:jc w:val="center"/>
            </w:pPr>
          </w:p>
        </w:tc>
        <w:tc>
          <w:tcPr>
            <w:tcW w:w="781" w:type="pct"/>
            <w:vAlign w:val="center"/>
          </w:tcPr>
          <w:p w14:paraId="64D601E1">
            <w:pPr>
              <w:jc w:val="center"/>
            </w:pPr>
          </w:p>
        </w:tc>
        <w:tc>
          <w:tcPr>
            <w:tcW w:w="781" w:type="pct"/>
            <w:vAlign w:val="center"/>
          </w:tcPr>
          <w:p w14:paraId="0112F4A2">
            <w:pPr>
              <w:jc w:val="center"/>
            </w:pPr>
          </w:p>
        </w:tc>
        <w:tc>
          <w:tcPr>
            <w:tcW w:w="471" w:type="pct"/>
            <w:vAlign w:val="center"/>
          </w:tcPr>
          <w:p w14:paraId="4F3F9303">
            <w:pPr>
              <w:jc w:val="center"/>
            </w:pPr>
          </w:p>
        </w:tc>
      </w:tr>
      <w:tr w14:paraId="5A73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02" w:type="pct"/>
            <w:vAlign w:val="center"/>
          </w:tcPr>
          <w:p w14:paraId="3FCF76CD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毕业论文（设计）</w:t>
            </w:r>
          </w:p>
        </w:tc>
        <w:tc>
          <w:tcPr>
            <w:tcW w:w="781" w:type="pct"/>
            <w:vAlign w:val="center"/>
          </w:tcPr>
          <w:p w14:paraId="150D70D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81" w:type="pct"/>
            <w:vAlign w:val="center"/>
          </w:tcPr>
          <w:p w14:paraId="3FAE9DD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81" w:type="pct"/>
            <w:vAlign w:val="center"/>
          </w:tcPr>
          <w:p w14:paraId="28E9B0EC">
            <w:pPr>
              <w:jc w:val="center"/>
            </w:pPr>
          </w:p>
        </w:tc>
        <w:tc>
          <w:tcPr>
            <w:tcW w:w="781" w:type="pct"/>
            <w:vAlign w:val="center"/>
          </w:tcPr>
          <w:p w14:paraId="28351E95">
            <w:pPr>
              <w:jc w:val="center"/>
            </w:pPr>
          </w:p>
        </w:tc>
        <w:tc>
          <w:tcPr>
            <w:tcW w:w="471" w:type="pct"/>
            <w:vAlign w:val="center"/>
          </w:tcPr>
          <w:p w14:paraId="18E31399">
            <w:pPr>
              <w:jc w:val="center"/>
            </w:pPr>
          </w:p>
        </w:tc>
      </w:tr>
      <w:tr w14:paraId="2D1B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02" w:type="pct"/>
            <w:vAlign w:val="center"/>
          </w:tcPr>
          <w:p w14:paraId="1C854124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机动</w:t>
            </w:r>
          </w:p>
        </w:tc>
        <w:tc>
          <w:tcPr>
            <w:tcW w:w="781" w:type="pct"/>
            <w:vAlign w:val="center"/>
          </w:tcPr>
          <w:p w14:paraId="3F20CE6E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781" w:type="pct"/>
            <w:vAlign w:val="center"/>
          </w:tcPr>
          <w:p w14:paraId="689C2F52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781" w:type="pct"/>
            <w:vAlign w:val="center"/>
          </w:tcPr>
          <w:p w14:paraId="4AD04311">
            <w:pPr>
              <w:jc w:val="center"/>
            </w:pPr>
          </w:p>
        </w:tc>
        <w:tc>
          <w:tcPr>
            <w:tcW w:w="781" w:type="pct"/>
            <w:vAlign w:val="center"/>
          </w:tcPr>
          <w:p w14:paraId="32A9BAB1">
            <w:pPr>
              <w:jc w:val="center"/>
            </w:pPr>
          </w:p>
        </w:tc>
        <w:tc>
          <w:tcPr>
            <w:tcW w:w="471" w:type="pct"/>
            <w:vAlign w:val="center"/>
          </w:tcPr>
          <w:p w14:paraId="346BF823">
            <w:pPr>
              <w:jc w:val="center"/>
            </w:pPr>
          </w:p>
        </w:tc>
      </w:tr>
      <w:tr w14:paraId="75BD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02" w:type="pct"/>
            <w:vAlign w:val="center"/>
          </w:tcPr>
          <w:p w14:paraId="03375666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寒暑假</w:t>
            </w:r>
          </w:p>
        </w:tc>
        <w:tc>
          <w:tcPr>
            <w:tcW w:w="1562" w:type="pct"/>
            <w:gridSpan w:val="2"/>
            <w:vAlign w:val="center"/>
          </w:tcPr>
          <w:p w14:paraId="7CFA268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62" w:type="pct"/>
            <w:gridSpan w:val="2"/>
            <w:vAlign w:val="center"/>
          </w:tcPr>
          <w:p w14:paraId="23A4C79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1" w:type="pct"/>
            <w:vAlign w:val="center"/>
          </w:tcPr>
          <w:p w14:paraId="038A8FDB"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 w14:paraId="4175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02" w:type="pct"/>
            <w:vAlign w:val="center"/>
          </w:tcPr>
          <w:p w14:paraId="7FDB2CA3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教育周数</w:t>
            </w:r>
          </w:p>
        </w:tc>
        <w:tc>
          <w:tcPr>
            <w:tcW w:w="781" w:type="pct"/>
            <w:vAlign w:val="center"/>
          </w:tcPr>
          <w:p w14:paraId="164C6B3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81" w:type="pct"/>
            <w:vAlign w:val="center"/>
          </w:tcPr>
          <w:p w14:paraId="0CB9FC8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81" w:type="pct"/>
            <w:vAlign w:val="center"/>
          </w:tcPr>
          <w:p w14:paraId="56191E2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81" w:type="pct"/>
            <w:vAlign w:val="center"/>
          </w:tcPr>
          <w:p w14:paraId="1CA5D17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71" w:type="pct"/>
            <w:vAlign w:val="center"/>
          </w:tcPr>
          <w:p w14:paraId="2060ED1D">
            <w:pPr>
              <w:jc w:val="center"/>
            </w:pPr>
            <w:r>
              <w:rPr>
                <w:rFonts w:hint="eastAsia"/>
              </w:rPr>
              <w:t>73</w:t>
            </w:r>
          </w:p>
        </w:tc>
      </w:tr>
      <w:tr w14:paraId="6F3F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02" w:type="pct"/>
            <w:vAlign w:val="center"/>
          </w:tcPr>
          <w:p w14:paraId="49DF8A4F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学年周数</w:t>
            </w:r>
          </w:p>
        </w:tc>
        <w:tc>
          <w:tcPr>
            <w:tcW w:w="1562" w:type="pct"/>
            <w:gridSpan w:val="2"/>
            <w:vAlign w:val="center"/>
          </w:tcPr>
          <w:p w14:paraId="1FC9CE7F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562" w:type="pct"/>
            <w:gridSpan w:val="2"/>
            <w:vAlign w:val="center"/>
          </w:tcPr>
          <w:p w14:paraId="1C0390CA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471" w:type="pct"/>
            <w:vAlign w:val="center"/>
          </w:tcPr>
          <w:p w14:paraId="4FD66721">
            <w:pPr>
              <w:jc w:val="center"/>
            </w:pPr>
            <w:r>
              <w:rPr>
                <w:rFonts w:hint="eastAsia"/>
              </w:rPr>
              <w:t>89</w:t>
            </w:r>
          </w:p>
        </w:tc>
      </w:tr>
    </w:tbl>
    <w:p w14:paraId="6821496F">
      <w:pPr>
        <w:spacing w:before="159" w:beforeLines="50" w:line="360" w:lineRule="auto"/>
        <w:jc w:val="center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各学期教学活动安排表</w:t>
      </w:r>
    </w:p>
    <w:tbl>
      <w:tblPr>
        <w:tblStyle w:val="11"/>
        <w:tblW w:w="54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565"/>
        <w:gridCol w:w="2520"/>
        <w:gridCol w:w="697"/>
        <w:gridCol w:w="756"/>
        <w:gridCol w:w="565"/>
        <w:gridCol w:w="2371"/>
        <w:gridCol w:w="709"/>
        <w:gridCol w:w="818"/>
      </w:tblGrid>
      <w:tr w14:paraId="0698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tblHeader/>
          <w:jc w:val="center"/>
        </w:trPr>
        <w:tc>
          <w:tcPr>
            <w:tcW w:w="314" w:type="pct"/>
            <w:vAlign w:val="center"/>
          </w:tcPr>
          <w:p w14:paraId="600B19E3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学期</w:t>
            </w:r>
          </w:p>
        </w:tc>
        <w:tc>
          <w:tcPr>
            <w:tcW w:w="1400" w:type="pct"/>
            <w:vAlign w:val="center"/>
          </w:tcPr>
          <w:p w14:paraId="24ED0F41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87" w:type="pct"/>
            <w:vAlign w:val="center"/>
          </w:tcPr>
          <w:p w14:paraId="356EF8C5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420" w:type="pct"/>
            <w:vAlign w:val="center"/>
          </w:tcPr>
          <w:p w14:paraId="7D4A7454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学时</w:t>
            </w:r>
          </w:p>
        </w:tc>
        <w:tc>
          <w:tcPr>
            <w:tcW w:w="314" w:type="pct"/>
            <w:vAlign w:val="center"/>
          </w:tcPr>
          <w:p w14:paraId="2C5DC7C2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学期</w:t>
            </w:r>
          </w:p>
        </w:tc>
        <w:tc>
          <w:tcPr>
            <w:tcW w:w="1317" w:type="pct"/>
            <w:vAlign w:val="center"/>
          </w:tcPr>
          <w:p w14:paraId="24C52017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94" w:type="pct"/>
            <w:vAlign w:val="center"/>
          </w:tcPr>
          <w:p w14:paraId="396CD830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454" w:type="pct"/>
            <w:vAlign w:val="center"/>
          </w:tcPr>
          <w:p w14:paraId="1FAE8E5E">
            <w:pPr>
              <w:widowControl/>
              <w:jc w:val="center"/>
              <w:textAlignment w:val="center"/>
              <w:rPr>
                <w:rFonts w:eastAsia="黑体" w:cs="黑体"/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kern w:val="0"/>
                <w:sz w:val="18"/>
                <w:szCs w:val="18"/>
              </w:rPr>
              <w:t>学时</w:t>
            </w:r>
          </w:p>
        </w:tc>
      </w:tr>
      <w:tr w14:paraId="503D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restart"/>
            <w:textDirection w:val="tbRlV"/>
            <w:vAlign w:val="center"/>
          </w:tcPr>
          <w:p w14:paraId="22734271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="仿宋" w:cs="仿宋_GB2312"/>
                <w:kern w:val="0"/>
                <w:szCs w:val="21"/>
              </w:rPr>
              <w:t>第五学期</w:t>
            </w:r>
          </w:p>
        </w:tc>
        <w:tc>
          <w:tcPr>
            <w:tcW w:w="1400" w:type="pct"/>
            <w:vAlign w:val="center"/>
          </w:tcPr>
          <w:p w14:paraId="3AC8A1FF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中国近现代史纲要</w:t>
            </w:r>
          </w:p>
        </w:tc>
        <w:tc>
          <w:tcPr>
            <w:tcW w:w="387" w:type="pct"/>
            <w:vAlign w:val="center"/>
          </w:tcPr>
          <w:p w14:paraId="3DFB8F46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20" w:type="pct"/>
            <w:vAlign w:val="center"/>
          </w:tcPr>
          <w:p w14:paraId="76B44FE3">
            <w:pPr>
              <w:widowControl/>
              <w:jc w:val="center"/>
              <w:textAlignment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314" w:type="pct"/>
            <w:vMerge w:val="restart"/>
            <w:textDirection w:val="tbRlV"/>
            <w:vAlign w:val="center"/>
          </w:tcPr>
          <w:p w14:paraId="7E69A109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="仿宋" w:cs="仿宋_GB2312"/>
                <w:kern w:val="0"/>
                <w:szCs w:val="21"/>
              </w:rPr>
              <w:t>第六学期</w:t>
            </w:r>
          </w:p>
        </w:tc>
        <w:tc>
          <w:tcPr>
            <w:tcW w:w="1317" w:type="pct"/>
            <w:vAlign w:val="center"/>
          </w:tcPr>
          <w:p w14:paraId="3553D3ED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马克思主义基本原理</w:t>
            </w:r>
          </w:p>
        </w:tc>
        <w:tc>
          <w:tcPr>
            <w:tcW w:w="394" w:type="pct"/>
            <w:vAlign w:val="center"/>
          </w:tcPr>
          <w:p w14:paraId="6BF5F619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54" w:type="pct"/>
            <w:vAlign w:val="center"/>
          </w:tcPr>
          <w:p w14:paraId="55EF1677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48</w:t>
            </w:r>
          </w:p>
        </w:tc>
      </w:tr>
      <w:tr w14:paraId="25E0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6AA0CC23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5C4539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形势与政策(5)</w:t>
            </w:r>
          </w:p>
        </w:tc>
        <w:tc>
          <w:tcPr>
            <w:tcW w:w="387" w:type="pct"/>
            <w:vAlign w:val="center"/>
          </w:tcPr>
          <w:p w14:paraId="47C707B7">
            <w:pPr>
              <w:widowControl/>
              <w:jc w:val="center"/>
              <w:textAlignment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0.25</w:t>
            </w:r>
          </w:p>
        </w:tc>
        <w:tc>
          <w:tcPr>
            <w:tcW w:w="420" w:type="pct"/>
            <w:vAlign w:val="center"/>
          </w:tcPr>
          <w:p w14:paraId="397FE51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314" w:type="pct"/>
            <w:vMerge w:val="continue"/>
            <w:vAlign w:val="center"/>
          </w:tcPr>
          <w:p w14:paraId="7A84E651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74A85796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习近平新时代中国特色社会</w:t>
            </w:r>
          </w:p>
          <w:p w14:paraId="5784A364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主义思想概论</w:t>
            </w:r>
          </w:p>
        </w:tc>
        <w:tc>
          <w:tcPr>
            <w:tcW w:w="394" w:type="pct"/>
            <w:vAlign w:val="center"/>
          </w:tcPr>
          <w:p w14:paraId="167D17CF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4" w:type="pct"/>
            <w:vAlign w:val="center"/>
          </w:tcPr>
          <w:p w14:paraId="580729ED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48</w:t>
            </w:r>
          </w:p>
        </w:tc>
      </w:tr>
      <w:tr w14:paraId="0381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2BAD923C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CCFD234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国家安全教育</w:t>
            </w:r>
          </w:p>
        </w:tc>
        <w:tc>
          <w:tcPr>
            <w:tcW w:w="387" w:type="pct"/>
            <w:vAlign w:val="center"/>
          </w:tcPr>
          <w:p w14:paraId="0BBFD688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20" w:type="pct"/>
            <w:vAlign w:val="center"/>
          </w:tcPr>
          <w:p w14:paraId="5995D760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314" w:type="pct"/>
            <w:vMerge w:val="continue"/>
            <w:vAlign w:val="center"/>
          </w:tcPr>
          <w:p w14:paraId="64747203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246CBC2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形势与政策(6)</w:t>
            </w:r>
          </w:p>
        </w:tc>
        <w:tc>
          <w:tcPr>
            <w:tcW w:w="394" w:type="pct"/>
            <w:vAlign w:val="center"/>
          </w:tcPr>
          <w:p w14:paraId="5103B62E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0.25</w:t>
            </w:r>
          </w:p>
        </w:tc>
        <w:tc>
          <w:tcPr>
            <w:tcW w:w="454" w:type="pct"/>
            <w:vAlign w:val="center"/>
          </w:tcPr>
          <w:p w14:paraId="1670E159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</w:tr>
      <w:tr w14:paraId="3DD5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27134996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29FABF5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大学生心理健康教育</w:t>
            </w:r>
          </w:p>
        </w:tc>
        <w:tc>
          <w:tcPr>
            <w:tcW w:w="387" w:type="pct"/>
            <w:vAlign w:val="center"/>
          </w:tcPr>
          <w:p w14:paraId="138AF06E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20" w:type="pct"/>
            <w:vAlign w:val="center"/>
          </w:tcPr>
          <w:p w14:paraId="5436698D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467C2BE6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24AD030E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 w:cs="宋体"/>
                <w:kern w:val="0"/>
                <w:sz w:val="15"/>
                <w:szCs w:val="15"/>
              </w:rPr>
              <w:t>人工智能通识</w:t>
            </w:r>
          </w:p>
        </w:tc>
        <w:tc>
          <w:tcPr>
            <w:tcW w:w="394" w:type="pct"/>
            <w:vAlign w:val="center"/>
          </w:tcPr>
          <w:p w14:paraId="1C5AE42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54" w:type="pct"/>
            <w:vAlign w:val="center"/>
          </w:tcPr>
          <w:p w14:paraId="65EFDBF3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</w:tr>
      <w:tr w14:paraId="2A54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4FCEAF09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471DC236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四史类</w:t>
            </w:r>
          </w:p>
        </w:tc>
        <w:tc>
          <w:tcPr>
            <w:tcW w:w="387" w:type="pct"/>
            <w:vAlign w:val="center"/>
          </w:tcPr>
          <w:p w14:paraId="5BB07891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20" w:type="pct"/>
            <w:vAlign w:val="center"/>
          </w:tcPr>
          <w:p w14:paraId="1C0E428C">
            <w:pPr>
              <w:widowControl/>
              <w:jc w:val="center"/>
              <w:textAlignment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6A1BAF9A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432C905F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sz w:val="16"/>
                <w:szCs w:val="16"/>
              </w:rPr>
              <w:t>美育类</w:t>
            </w:r>
          </w:p>
        </w:tc>
        <w:tc>
          <w:tcPr>
            <w:tcW w:w="394" w:type="pct"/>
            <w:vAlign w:val="center"/>
          </w:tcPr>
          <w:p w14:paraId="1FAB55CB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54" w:type="pct"/>
            <w:vAlign w:val="center"/>
          </w:tcPr>
          <w:p w14:paraId="0B0718F4">
            <w:pPr>
              <w:widowControl/>
              <w:jc w:val="center"/>
              <w:textAlignment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</w:tr>
      <w:tr w14:paraId="70C1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17C94E8D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20D727A1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法理学</w:t>
            </w:r>
          </w:p>
        </w:tc>
        <w:tc>
          <w:tcPr>
            <w:tcW w:w="387" w:type="pct"/>
            <w:vAlign w:val="center"/>
          </w:tcPr>
          <w:p w14:paraId="79180C00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0" w:type="pct"/>
            <w:vAlign w:val="center"/>
          </w:tcPr>
          <w:p w14:paraId="2A9144E7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14" w:type="pct"/>
            <w:vMerge w:val="continue"/>
            <w:vAlign w:val="center"/>
          </w:tcPr>
          <w:p w14:paraId="220D10C9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</w:tcPr>
          <w:p w14:paraId="6A49B1B4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习近平法治思想概论</w:t>
            </w:r>
          </w:p>
        </w:tc>
        <w:tc>
          <w:tcPr>
            <w:tcW w:w="394" w:type="pct"/>
          </w:tcPr>
          <w:p w14:paraId="2833398F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54" w:type="pct"/>
          </w:tcPr>
          <w:p w14:paraId="5033DD65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</w:tr>
      <w:tr w14:paraId="249C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28536898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22E054A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宪法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学</w:t>
            </w:r>
          </w:p>
        </w:tc>
        <w:tc>
          <w:tcPr>
            <w:tcW w:w="387" w:type="pct"/>
            <w:vAlign w:val="center"/>
          </w:tcPr>
          <w:p w14:paraId="131D594D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0" w:type="pct"/>
            <w:vAlign w:val="center"/>
          </w:tcPr>
          <w:p w14:paraId="67F79A64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14" w:type="pct"/>
            <w:vMerge w:val="continue"/>
            <w:vAlign w:val="center"/>
          </w:tcPr>
          <w:p w14:paraId="20EAC9BE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A4A4893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刑事诉讼法</w:t>
            </w:r>
          </w:p>
        </w:tc>
        <w:tc>
          <w:tcPr>
            <w:tcW w:w="394" w:type="pct"/>
            <w:vAlign w:val="center"/>
          </w:tcPr>
          <w:p w14:paraId="3ECF2557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54" w:type="pct"/>
            <w:vAlign w:val="center"/>
          </w:tcPr>
          <w:p w14:paraId="2BD850B3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</w:tr>
      <w:tr w14:paraId="6B83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1013EBFE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67512EE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民法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（上）</w:t>
            </w:r>
          </w:p>
        </w:tc>
        <w:tc>
          <w:tcPr>
            <w:tcW w:w="387" w:type="pct"/>
            <w:vAlign w:val="center"/>
          </w:tcPr>
          <w:p w14:paraId="30809C79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20" w:type="pct"/>
            <w:vAlign w:val="center"/>
          </w:tcPr>
          <w:p w14:paraId="50FF97E9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14" w:type="pct"/>
            <w:vMerge w:val="continue"/>
            <w:vAlign w:val="center"/>
          </w:tcPr>
          <w:p w14:paraId="7873AA32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0855373B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民事诉讼法</w:t>
            </w:r>
          </w:p>
        </w:tc>
        <w:tc>
          <w:tcPr>
            <w:tcW w:w="394" w:type="pct"/>
            <w:vAlign w:val="center"/>
          </w:tcPr>
          <w:p w14:paraId="483477AC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54" w:type="pct"/>
            <w:vAlign w:val="center"/>
          </w:tcPr>
          <w:p w14:paraId="1FDFE5E4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</w:tr>
      <w:tr w14:paraId="34BA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17CEC447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724CA20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刑法总论</w:t>
            </w:r>
          </w:p>
        </w:tc>
        <w:tc>
          <w:tcPr>
            <w:tcW w:w="387" w:type="pct"/>
            <w:vAlign w:val="center"/>
          </w:tcPr>
          <w:p w14:paraId="00F1806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20" w:type="pct"/>
            <w:vAlign w:val="center"/>
          </w:tcPr>
          <w:p w14:paraId="4BD895F6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314" w:type="pct"/>
            <w:vMerge w:val="continue"/>
            <w:vAlign w:val="center"/>
          </w:tcPr>
          <w:p w14:paraId="4EFDD955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7B876472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eastAsiaTheme="minorEastAsia" w:cstheme="minorEastAsia"/>
                <w:spacing w:val="-3"/>
                <w:sz w:val="16"/>
                <w:szCs w:val="16"/>
              </w:rPr>
              <w:t>刑法各论</w:t>
            </w:r>
          </w:p>
        </w:tc>
        <w:tc>
          <w:tcPr>
            <w:tcW w:w="394" w:type="pct"/>
            <w:vAlign w:val="center"/>
          </w:tcPr>
          <w:p w14:paraId="1425701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54" w:type="pct"/>
            <w:vAlign w:val="center"/>
          </w:tcPr>
          <w:p w14:paraId="7B48D90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</w:tr>
      <w:tr w14:paraId="269A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59934EF2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03487D9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行政法</w:t>
            </w:r>
          </w:p>
        </w:tc>
        <w:tc>
          <w:tcPr>
            <w:tcW w:w="387" w:type="pct"/>
            <w:vAlign w:val="center"/>
          </w:tcPr>
          <w:p w14:paraId="0F0613D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20" w:type="pct"/>
            <w:vAlign w:val="center"/>
          </w:tcPr>
          <w:p w14:paraId="77341C16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314" w:type="pct"/>
            <w:vMerge w:val="continue"/>
            <w:vAlign w:val="center"/>
          </w:tcPr>
          <w:p w14:paraId="252667F0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4D6E240D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eastAsiaTheme="minorEastAsia" w:cstheme="minorEastAsia"/>
                <w:spacing w:val="-3"/>
                <w:sz w:val="16"/>
                <w:szCs w:val="16"/>
              </w:rPr>
              <w:t>商法</w:t>
            </w:r>
          </w:p>
        </w:tc>
        <w:tc>
          <w:tcPr>
            <w:tcW w:w="394" w:type="pct"/>
            <w:vAlign w:val="center"/>
          </w:tcPr>
          <w:p w14:paraId="1569D39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54" w:type="pct"/>
            <w:vAlign w:val="center"/>
          </w:tcPr>
          <w:p w14:paraId="17E77C5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48</w:t>
            </w:r>
          </w:p>
        </w:tc>
      </w:tr>
      <w:tr w14:paraId="4693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6890D35E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17099E0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文献检索与学术写作</w:t>
            </w:r>
          </w:p>
        </w:tc>
        <w:tc>
          <w:tcPr>
            <w:tcW w:w="387" w:type="pct"/>
            <w:vAlign w:val="center"/>
          </w:tcPr>
          <w:p w14:paraId="67006D6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20" w:type="pct"/>
            <w:vAlign w:val="center"/>
          </w:tcPr>
          <w:p w14:paraId="1672C43E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314" w:type="pct"/>
            <w:vMerge w:val="continue"/>
            <w:vAlign w:val="center"/>
          </w:tcPr>
          <w:p w14:paraId="4BDF499A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</w:tcPr>
          <w:p w14:paraId="501772EF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民法（下）</w:t>
            </w:r>
          </w:p>
        </w:tc>
        <w:tc>
          <w:tcPr>
            <w:tcW w:w="394" w:type="pct"/>
          </w:tcPr>
          <w:p w14:paraId="2EA11A6F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54" w:type="pct"/>
          </w:tcPr>
          <w:p w14:paraId="757FE578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</w:tr>
      <w:tr w14:paraId="59A7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7FEA1117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</w:tcPr>
          <w:p w14:paraId="519E9957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中国法律史</w:t>
            </w:r>
          </w:p>
        </w:tc>
        <w:tc>
          <w:tcPr>
            <w:tcW w:w="387" w:type="pct"/>
          </w:tcPr>
          <w:p w14:paraId="4C6D6D5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20" w:type="pct"/>
          </w:tcPr>
          <w:p w14:paraId="1D09123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314" w:type="pct"/>
            <w:vMerge w:val="continue"/>
            <w:vAlign w:val="center"/>
          </w:tcPr>
          <w:p w14:paraId="000D1091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</w:tcPr>
          <w:p w14:paraId="104147D2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行政诉讼法</w:t>
            </w:r>
          </w:p>
        </w:tc>
        <w:tc>
          <w:tcPr>
            <w:tcW w:w="394" w:type="pct"/>
          </w:tcPr>
          <w:p w14:paraId="336CFF29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4" w:type="pct"/>
          </w:tcPr>
          <w:p w14:paraId="77858E0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16BA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3FBDD94A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</w:tcPr>
          <w:p w14:paraId="7145B6BC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劳动法与社会保障法</w:t>
            </w:r>
          </w:p>
        </w:tc>
        <w:tc>
          <w:tcPr>
            <w:tcW w:w="387" w:type="pct"/>
          </w:tcPr>
          <w:p w14:paraId="1A8035BF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20" w:type="pct"/>
          </w:tcPr>
          <w:p w14:paraId="439AA62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1EE4B767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</w:tcPr>
          <w:p w14:paraId="475CBBB7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国际法</w:t>
            </w:r>
          </w:p>
        </w:tc>
        <w:tc>
          <w:tcPr>
            <w:tcW w:w="394" w:type="pct"/>
          </w:tcPr>
          <w:p w14:paraId="4B9A3864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54" w:type="pct"/>
          </w:tcPr>
          <w:p w14:paraId="76723728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32</w:t>
            </w:r>
          </w:p>
        </w:tc>
      </w:tr>
      <w:tr w14:paraId="78E9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6A172214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148336B4">
            <w:pPr>
              <w:widowControl/>
              <w:jc w:val="center"/>
              <w:textAlignment w:val="center"/>
              <w:rPr>
                <w:rFonts w:hint="eastAsia"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劳动教育实践</w:t>
            </w:r>
          </w:p>
        </w:tc>
        <w:tc>
          <w:tcPr>
            <w:tcW w:w="387" w:type="pct"/>
            <w:vAlign w:val="center"/>
          </w:tcPr>
          <w:p w14:paraId="08D65E47">
            <w:pPr>
              <w:widowControl/>
              <w:jc w:val="center"/>
              <w:textAlignment w:val="center"/>
              <w:rPr>
                <w:rFonts w:hint="eastAsia"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1.5</w:t>
            </w:r>
          </w:p>
        </w:tc>
        <w:tc>
          <w:tcPr>
            <w:tcW w:w="420" w:type="pct"/>
            <w:vAlign w:val="center"/>
          </w:tcPr>
          <w:p w14:paraId="22EB76D4">
            <w:pPr>
              <w:widowControl/>
              <w:jc w:val="center"/>
              <w:textAlignment w:val="center"/>
              <w:rPr>
                <w:rFonts w:hint="eastAsia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1.5周</w:t>
            </w:r>
          </w:p>
        </w:tc>
        <w:tc>
          <w:tcPr>
            <w:tcW w:w="314" w:type="pct"/>
            <w:vMerge w:val="continue"/>
            <w:vAlign w:val="center"/>
          </w:tcPr>
          <w:p w14:paraId="3E3A5CDC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0094673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劳动教育实践</w:t>
            </w:r>
          </w:p>
        </w:tc>
        <w:tc>
          <w:tcPr>
            <w:tcW w:w="394" w:type="pct"/>
            <w:vAlign w:val="center"/>
          </w:tcPr>
          <w:p w14:paraId="5EE0A482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1.5</w:t>
            </w:r>
          </w:p>
        </w:tc>
        <w:tc>
          <w:tcPr>
            <w:tcW w:w="454" w:type="pct"/>
            <w:vAlign w:val="center"/>
          </w:tcPr>
          <w:p w14:paraId="6B13FD4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1.5周</w:t>
            </w:r>
          </w:p>
        </w:tc>
      </w:tr>
      <w:tr w14:paraId="6CFD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5A589264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12F4DF45">
            <w:pPr>
              <w:widowControl/>
              <w:jc w:val="center"/>
              <w:textAlignment w:val="center"/>
              <w:rPr>
                <w:rFonts w:hint="eastAsia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387" w:type="pct"/>
            <w:vAlign w:val="center"/>
          </w:tcPr>
          <w:p w14:paraId="572624D8">
            <w:pPr>
              <w:widowControl/>
              <w:jc w:val="center"/>
              <w:textAlignment w:val="center"/>
              <w:rPr>
                <w:rFonts w:hint="eastAsia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</w:t>
            </w:r>
          </w:p>
        </w:tc>
        <w:tc>
          <w:tcPr>
            <w:tcW w:w="420" w:type="pct"/>
            <w:vAlign w:val="center"/>
          </w:tcPr>
          <w:p w14:paraId="6D6056F2">
            <w:pPr>
              <w:widowControl/>
              <w:jc w:val="center"/>
              <w:textAlignment w:val="center"/>
              <w:rPr>
                <w:rFonts w:hint="eastAsia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1.5周</w:t>
            </w:r>
          </w:p>
        </w:tc>
        <w:tc>
          <w:tcPr>
            <w:tcW w:w="314" w:type="pct"/>
            <w:vMerge w:val="continue"/>
            <w:vAlign w:val="center"/>
          </w:tcPr>
          <w:p w14:paraId="23F47202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73C6865F">
            <w:pPr>
              <w:widowControl/>
              <w:jc w:val="center"/>
              <w:textAlignment w:val="center"/>
              <w:rPr>
                <w:rFonts w:eastAsia="仿宋" w:cs="仿宋_GB2312"/>
                <w:kern w:val="0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394" w:type="pct"/>
            <w:vAlign w:val="center"/>
          </w:tcPr>
          <w:p w14:paraId="221DEDF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</w:t>
            </w:r>
          </w:p>
        </w:tc>
        <w:tc>
          <w:tcPr>
            <w:tcW w:w="454" w:type="pct"/>
            <w:vAlign w:val="center"/>
          </w:tcPr>
          <w:p w14:paraId="713DDAB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1.5周</w:t>
            </w:r>
          </w:p>
        </w:tc>
      </w:tr>
      <w:tr w14:paraId="5313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1BA72EAB">
            <w:pPr>
              <w:jc w:val="center"/>
              <w:rPr>
                <w:rFonts w:eastAsia="仿宋" w:cs="仿宋_GB2312"/>
                <w:i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77B61283">
            <w:pPr>
              <w:widowControl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小计</w:t>
            </w:r>
          </w:p>
        </w:tc>
        <w:tc>
          <w:tcPr>
            <w:tcW w:w="387" w:type="pct"/>
            <w:vAlign w:val="center"/>
          </w:tcPr>
          <w:p w14:paraId="1EF114DE">
            <w:pPr>
              <w:widowControl/>
              <w:jc w:val="center"/>
              <w:textAlignment w:val="center"/>
              <w:rPr>
                <w:rFonts w:hint="eastAsia"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31.25</w:t>
            </w:r>
          </w:p>
        </w:tc>
        <w:tc>
          <w:tcPr>
            <w:tcW w:w="420" w:type="pct"/>
            <w:vAlign w:val="center"/>
          </w:tcPr>
          <w:p w14:paraId="21BA4412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472</w:t>
            </w:r>
            <w:r>
              <w:rPr>
                <w:rFonts w:eastAsia="仿宋" w:cs="仿宋_GB2312"/>
                <w:b/>
                <w:szCs w:val="21"/>
              </w:rPr>
              <w:t>学时</w:t>
            </w:r>
          </w:p>
          <w:p w14:paraId="01D21B98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eastAsia="仿宋" w:cs="仿宋_GB2312"/>
                <w:b/>
                <w:szCs w:val="21"/>
              </w:rPr>
              <w:t>+</w:t>
            </w:r>
            <w:r>
              <w:rPr>
                <w:rFonts w:hint="eastAsia" w:eastAsia="仿宋" w:cs="仿宋_GB2312"/>
                <w:b/>
                <w:szCs w:val="21"/>
              </w:rPr>
              <w:t>3</w:t>
            </w:r>
            <w:r>
              <w:rPr>
                <w:rFonts w:eastAsia="仿宋" w:cs="仿宋_GB2312"/>
                <w:b/>
                <w:szCs w:val="21"/>
              </w:rPr>
              <w:t>周</w:t>
            </w:r>
          </w:p>
        </w:tc>
        <w:tc>
          <w:tcPr>
            <w:tcW w:w="314" w:type="pct"/>
            <w:vMerge w:val="continue"/>
            <w:vAlign w:val="center"/>
          </w:tcPr>
          <w:p w14:paraId="74793A68">
            <w:pPr>
              <w:spacing w:line="220" w:lineRule="exact"/>
              <w:jc w:val="center"/>
              <w:rPr>
                <w:rFonts w:eastAsia="仿宋" w:cs="仿宋_GB2312"/>
                <w:b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69C29DB8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小计</w:t>
            </w:r>
          </w:p>
        </w:tc>
        <w:tc>
          <w:tcPr>
            <w:tcW w:w="394" w:type="pct"/>
            <w:vAlign w:val="center"/>
          </w:tcPr>
          <w:p w14:paraId="6A298903">
            <w:pPr>
              <w:widowControl/>
              <w:spacing w:line="220" w:lineRule="exact"/>
              <w:jc w:val="center"/>
              <w:textAlignment w:val="center"/>
              <w:rPr>
                <w:rFonts w:hint="eastAsia"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33.25</w:t>
            </w:r>
          </w:p>
        </w:tc>
        <w:tc>
          <w:tcPr>
            <w:tcW w:w="454" w:type="pct"/>
            <w:vAlign w:val="center"/>
          </w:tcPr>
          <w:p w14:paraId="567A2AE1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488</w:t>
            </w:r>
            <w:r>
              <w:rPr>
                <w:rFonts w:eastAsia="仿宋" w:cs="仿宋_GB2312"/>
                <w:b/>
                <w:szCs w:val="21"/>
              </w:rPr>
              <w:t>学时</w:t>
            </w:r>
          </w:p>
          <w:p w14:paraId="27CBDE12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eastAsia="仿宋" w:cs="仿宋_GB2312"/>
                <w:b/>
                <w:szCs w:val="21"/>
              </w:rPr>
              <w:t>+</w:t>
            </w:r>
            <w:r>
              <w:rPr>
                <w:rFonts w:hint="eastAsia" w:eastAsia="仿宋" w:cs="仿宋_GB2312"/>
                <w:b/>
                <w:szCs w:val="21"/>
              </w:rPr>
              <w:t>3</w:t>
            </w:r>
            <w:r>
              <w:rPr>
                <w:rFonts w:eastAsia="仿宋" w:cs="仿宋_GB2312"/>
                <w:b/>
                <w:szCs w:val="21"/>
              </w:rPr>
              <w:t>周</w:t>
            </w:r>
          </w:p>
        </w:tc>
      </w:tr>
      <w:tr w14:paraId="4D6D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restart"/>
            <w:textDirection w:val="tbRlV"/>
            <w:vAlign w:val="center"/>
          </w:tcPr>
          <w:p w14:paraId="1DFFD8C6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="仿宋" w:cs="仿宋_GB2312"/>
                <w:kern w:val="0"/>
                <w:szCs w:val="21"/>
              </w:rPr>
              <w:t>第七学期</w:t>
            </w:r>
          </w:p>
        </w:tc>
        <w:tc>
          <w:tcPr>
            <w:tcW w:w="1400" w:type="pct"/>
            <w:vAlign w:val="center"/>
          </w:tcPr>
          <w:p w14:paraId="7B2BD9E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形势与政策(7)</w:t>
            </w:r>
          </w:p>
        </w:tc>
        <w:tc>
          <w:tcPr>
            <w:tcW w:w="387" w:type="pct"/>
            <w:vAlign w:val="center"/>
          </w:tcPr>
          <w:p w14:paraId="5C525E2F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0.25</w:t>
            </w:r>
          </w:p>
        </w:tc>
        <w:tc>
          <w:tcPr>
            <w:tcW w:w="420" w:type="pct"/>
            <w:vAlign w:val="center"/>
          </w:tcPr>
          <w:p w14:paraId="5EF41BFF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14" w:type="pct"/>
            <w:vMerge w:val="restart"/>
            <w:textDirection w:val="tbRlV"/>
            <w:vAlign w:val="center"/>
          </w:tcPr>
          <w:p w14:paraId="55E2E731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="仿宋" w:cs="仿宋_GB2312"/>
                <w:kern w:val="0"/>
                <w:szCs w:val="21"/>
              </w:rPr>
              <w:t>第八学期</w:t>
            </w:r>
          </w:p>
        </w:tc>
        <w:tc>
          <w:tcPr>
            <w:tcW w:w="1317" w:type="pct"/>
            <w:vAlign w:val="center"/>
          </w:tcPr>
          <w:p w14:paraId="7CCC2FAB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形势与政策(8)</w:t>
            </w:r>
          </w:p>
        </w:tc>
        <w:tc>
          <w:tcPr>
            <w:tcW w:w="394" w:type="pct"/>
            <w:vAlign w:val="center"/>
          </w:tcPr>
          <w:p w14:paraId="404DB067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0.25</w:t>
            </w:r>
          </w:p>
        </w:tc>
        <w:tc>
          <w:tcPr>
            <w:tcW w:w="454" w:type="pct"/>
            <w:vAlign w:val="center"/>
          </w:tcPr>
          <w:p w14:paraId="7F752DDD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8</w:t>
            </w:r>
          </w:p>
        </w:tc>
      </w:tr>
      <w:tr w14:paraId="76A7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7C935C76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C4F0AD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eastAsiaTheme="minorEastAsia" w:cstheme="minorEastAsia"/>
                <w:spacing w:val="-3"/>
                <w:sz w:val="16"/>
                <w:szCs w:val="16"/>
              </w:rPr>
              <w:t>创新创业类</w:t>
            </w:r>
          </w:p>
        </w:tc>
        <w:tc>
          <w:tcPr>
            <w:tcW w:w="387" w:type="pct"/>
            <w:vAlign w:val="center"/>
          </w:tcPr>
          <w:p w14:paraId="3F5E8F6D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20" w:type="pct"/>
            <w:vAlign w:val="center"/>
          </w:tcPr>
          <w:p w14:paraId="29B1157A">
            <w:pPr>
              <w:widowControl/>
              <w:jc w:val="center"/>
              <w:textAlignment w:val="center"/>
              <w:rPr>
                <w:rFonts w:hint="eastAsia"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314" w:type="pct"/>
            <w:vMerge w:val="continue"/>
            <w:vAlign w:val="center"/>
          </w:tcPr>
          <w:p w14:paraId="0991AABD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344FB7B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毕业论文</w:t>
            </w:r>
          </w:p>
        </w:tc>
        <w:tc>
          <w:tcPr>
            <w:tcW w:w="394" w:type="pct"/>
            <w:vAlign w:val="center"/>
          </w:tcPr>
          <w:p w14:paraId="714834B5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454" w:type="pct"/>
            <w:vAlign w:val="center"/>
          </w:tcPr>
          <w:p w14:paraId="7A1AF14C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16</w:t>
            </w:r>
            <w:r>
              <w:rPr>
                <w:kern w:val="0"/>
                <w:sz w:val="16"/>
                <w:szCs w:val="16"/>
                <w:lang w:bidi="ar"/>
              </w:rPr>
              <w:t>周</w:t>
            </w:r>
          </w:p>
        </w:tc>
      </w:tr>
      <w:tr w14:paraId="1D24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214A4A48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A1068A0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专业实习</w:t>
            </w:r>
          </w:p>
        </w:tc>
        <w:tc>
          <w:tcPr>
            <w:tcW w:w="387" w:type="pct"/>
            <w:vAlign w:val="center"/>
          </w:tcPr>
          <w:p w14:paraId="228A8C02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420" w:type="pct"/>
            <w:vAlign w:val="center"/>
          </w:tcPr>
          <w:p w14:paraId="3829DFF3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</w:t>
            </w:r>
            <w:r>
              <w:rPr>
                <w:kern w:val="0"/>
                <w:sz w:val="16"/>
                <w:szCs w:val="16"/>
                <w:lang w:bidi="ar"/>
              </w:rPr>
              <w:t>8周</w:t>
            </w:r>
          </w:p>
        </w:tc>
        <w:tc>
          <w:tcPr>
            <w:tcW w:w="314" w:type="pct"/>
            <w:vMerge w:val="continue"/>
            <w:vAlign w:val="center"/>
          </w:tcPr>
          <w:p w14:paraId="39814219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2ED1843D">
            <w:pPr>
              <w:jc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劳动教育实践</w:t>
            </w:r>
          </w:p>
        </w:tc>
        <w:tc>
          <w:tcPr>
            <w:tcW w:w="394" w:type="pct"/>
            <w:vAlign w:val="center"/>
          </w:tcPr>
          <w:p w14:paraId="36CAD2C1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1.5</w:t>
            </w:r>
          </w:p>
        </w:tc>
        <w:tc>
          <w:tcPr>
            <w:tcW w:w="454" w:type="pct"/>
            <w:vAlign w:val="center"/>
          </w:tcPr>
          <w:p w14:paraId="1E04119A">
            <w:pPr>
              <w:widowControl/>
              <w:jc w:val="center"/>
              <w:textAlignment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1.5周</w:t>
            </w:r>
          </w:p>
        </w:tc>
      </w:tr>
      <w:tr w14:paraId="1322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0BE5510D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77630FD3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kern w:val="0"/>
                <w:sz w:val="16"/>
                <w:szCs w:val="16"/>
                <w:lang w:bidi="ar"/>
              </w:rPr>
              <w:t>毕业论文</w:t>
            </w:r>
          </w:p>
        </w:tc>
        <w:tc>
          <w:tcPr>
            <w:tcW w:w="387" w:type="pct"/>
            <w:vAlign w:val="center"/>
          </w:tcPr>
          <w:p w14:paraId="2E630305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420" w:type="pct"/>
            <w:vAlign w:val="center"/>
          </w:tcPr>
          <w:p w14:paraId="2777A9E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2</w:t>
            </w:r>
            <w:r>
              <w:rPr>
                <w:kern w:val="0"/>
                <w:sz w:val="16"/>
                <w:szCs w:val="16"/>
                <w:lang w:bidi="ar"/>
              </w:rPr>
              <w:t>周</w:t>
            </w:r>
          </w:p>
        </w:tc>
        <w:tc>
          <w:tcPr>
            <w:tcW w:w="314" w:type="pct"/>
            <w:vMerge w:val="continue"/>
            <w:vAlign w:val="center"/>
          </w:tcPr>
          <w:p w14:paraId="34BE3A58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00D10EA0">
            <w:pPr>
              <w:jc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394" w:type="pct"/>
            <w:vAlign w:val="center"/>
          </w:tcPr>
          <w:p w14:paraId="6F2ABCA1">
            <w:pPr>
              <w:jc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</w:t>
            </w:r>
          </w:p>
        </w:tc>
        <w:tc>
          <w:tcPr>
            <w:tcW w:w="454" w:type="pct"/>
            <w:vAlign w:val="center"/>
          </w:tcPr>
          <w:p w14:paraId="559368A5">
            <w:pPr>
              <w:jc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1.5周</w:t>
            </w:r>
          </w:p>
        </w:tc>
      </w:tr>
      <w:tr w14:paraId="6E3F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29C5C6B5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2364D52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劳动教育实践</w:t>
            </w:r>
          </w:p>
        </w:tc>
        <w:tc>
          <w:tcPr>
            <w:tcW w:w="387" w:type="pct"/>
            <w:vAlign w:val="center"/>
          </w:tcPr>
          <w:p w14:paraId="6E5263B4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1.5</w:t>
            </w:r>
          </w:p>
        </w:tc>
        <w:tc>
          <w:tcPr>
            <w:tcW w:w="420" w:type="pct"/>
            <w:vAlign w:val="center"/>
          </w:tcPr>
          <w:p w14:paraId="69C7DA1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1.5周</w:t>
            </w:r>
          </w:p>
        </w:tc>
        <w:tc>
          <w:tcPr>
            <w:tcW w:w="314" w:type="pct"/>
            <w:vMerge w:val="continue"/>
            <w:vAlign w:val="center"/>
          </w:tcPr>
          <w:p w14:paraId="33076FC4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3F5774E4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394" w:type="pct"/>
            <w:vAlign w:val="center"/>
          </w:tcPr>
          <w:p w14:paraId="192C1BA2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4C2CD04C">
            <w:pPr>
              <w:jc w:val="center"/>
              <w:rPr>
                <w:rFonts w:eastAsia="仿宋" w:cs="仿宋_GB2312"/>
                <w:szCs w:val="21"/>
              </w:rPr>
            </w:pPr>
          </w:p>
        </w:tc>
      </w:tr>
      <w:tr w14:paraId="3BD4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6E316BB3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78FD9634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387" w:type="pct"/>
            <w:vAlign w:val="center"/>
          </w:tcPr>
          <w:p w14:paraId="3378438D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</w:t>
            </w:r>
          </w:p>
        </w:tc>
        <w:tc>
          <w:tcPr>
            <w:tcW w:w="420" w:type="pct"/>
            <w:vAlign w:val="center"/>
          </w:tcPr>
          <w:p w14:paraId="27C4390A">
            <w:pPr>
              <w:widowControl/>
              <w:jc w:val="center"/>
              <w:textAlignment w:val="center"/>
              <w:rPr>
                <w:rFonts w:eastAsia="仿宋" w:cs="仿宋_GB2312"/>
                <w:szCs w:val="21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1.5周</w:t>
            </w:r>
          </w:p>
        </w:tc>
        <w:tc>
          <w:tcPr>
            <w:tcW w:w="314" w:type="pct"/>
            <w:vMerge w:val="continue"/>
            <w:vAlign w:val="center"/>
          </w:tcPr>
          <w:p w14:paraId="2DCCECAE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29A0A3F5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394" w:type="pct"/>
            <w:vAlign w:val="center"/>
          </w:tcPr>
          <w:p w14:paraId="12BEB231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38C6C084">
            <w:pPr>
              <w:jc w:val="center"/>
              <w:rPr>
                <w:rFonts w:eastAsia="仿宋" w:cs="仿宋_GB2312"/>
                <w:szCs w:val="21"/>
              </w:rPr>
            </w:pPr>
          </w:p>
        </w:tc>
      </w:tr>
      <w:tr w14:paraId="1EED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4" w:type="pct"/>
            <w:vMerge w:val="continue"/>
            <w:vAlign w:val="center"/>
          </w:tcPr>
          <w:p w14:paraId="1EE21BA9">
            <w:pPr>
              <w:jc w:val="center"/>
              <w:rPr>
                <w:rFonts w:eastAsia="仿宋" w:cs="仿宋_GB2312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634BED3F">
            <w:pPr>
              <w:widowControl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小计</w:t>
            </w:r>
          </w:p>
        </w:tc>
        <w:tc>
          <w:tcPr>
            <w:tcW w:w="387" w:type="pct"/>
            <w:vAlign w:val="center"/>
          </w:tcPr>
          <w:p w14:paraId="72D97555">
            <w:pPr>
              <w:widowControl/>
              <w:jc w:val="center"/>
              <w:textAlignment w:val="center"/>
              <w:rPr>
                <w:rFonts w:hint="eastAsia"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21.25</w:t>
            </w:r>
          </w:p>
        </w:tc>
        <w:tc>
          <w:tcPr>
            <w:tcW w:w="420" w:type="pct"/>
            <w:vAlign w:val="center"/>
          </w:tcPr>
          <w:p w14:paraId="1B7729DA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40</w:t>
            </w:r>
            <w:r>
              <w:rPr>
                <w:rFonts w:eastAsia="仿宋" w:cs="仿宋_GB2312"/>
                <w:b/>
                <w:szCs w:val="21"/>
              </w:rPr>
              <w:t>学时</w:t>
            </w:r>
          </w:p>
          <w:p w14:paraId="458D604B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eastAsia="仿宋" w:cs="仿宋_GB2312"/>
                <w:b/>
                <w:szCs w:val="21"/>
              </w:rPr>
              <w:t>+</w:t>
            </w:r>
            <w:r>
              <w:rPr>
                <w:rFonts w:hint="eastAsia" w:eastAsia="仿宋" w:cs="仿宋_GB2312"/>
                <w:b/>
                <w:szCs w:val="21"/>
              </w:rPr>
              <w:t>18</w:t>
            </w:r>
            <w:r>
              <w:rPr>
                <w:rFonts w:eastAsia="仿宋" w:cs="仿宋_GB2312"/>
                <w:b/>
                <w:szCs w:val="21"/>
              </w:rPr>
              <w:t>周</w:t>
            </w:r>
          </w:p>
        </w:tc>
        <w:tc>
          <w:tcPr>
            <w:tcW w:w="314" w:type="pct"/>
            <w:vMerge w:val="continue"/>
            <w:vAlign w:val="center"/>
          </w:tcPr>
          <w:p w14:paraId="5BB3FDC1">
            <w:pPr>
              <w:spacing w:line="220" w:lineRule="exact"/>
              <w:jc w:val="center"/>
              <w:rPr>
                <w:rFonts w:eastAsia="仿宋" w:cs="仿宋_GB2312"/>
                <w:b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231AAD28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小计</w:t>
            </w:r>
          </w:p>
        </w:tc>
        <w:tc>
          <w:tcPr>
            <w:tcW w:w="394" w:type="pct"/>
            <w:vAlign w:val="center"/>
          </w:tcPr>
          <w:p w14:paraId="51719B6A">
            <w:pPr>
              <w:widowControl/>
              <w:spacing w:line="220" w:lineRule="exact"/>
              <w:jc w:val="center"/>
              <w:textAlignment w:val="center"/>
              <w:rPr>
                <w:rFonts w:hint="eastAsia"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11.25</w:t>
            </w:r>
          </w:p>
        </w:tc>
        <w:tc>
          <w:tcPr>
            <w:tcW w:w="454" w:type="pct"/>
            <w:vAlign w:val="center"/>
          </w:tcPr>
          <w:p w14:paraId="0E642114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hint="eastAsia" w:eastAsia="仿宋" w:cs="仿宋_GB2312"/>
                <w:b/>
                <w:szCs w:val="21"/>
              </w:rPr>
              <w:t>8</w:t>
            </w:r>
            <w:r>
              <w:rPr>
                <w:rFonts w:eastAsia="仿宋" w:cs="仿宋_GB2312"/>
                <w:b/>
                <w:szCs w:val="21"/>
              </w:rPr>
              <w:t>学时</w:t>
            </w:r>
          </w:p>
          <w:p w14:paraId="3255C180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szCs w:val="21"/>
              </w:rPr>
            </w:pPr>
            <w:r>
              <w:rPr>
                <w:rFonts w:eastAsia="仿宋" w:cs="仿宋_GB2312"/>
                <w:b/>
                <w:szCs w:val="21"/>
              </w:rPr>
              <w:t>+</w:t>
            </w:r>
            <w:r>
              <w:rPr>
                <w:rFonts w:hint="eastAsia" w:eastAsia="仿宋" w:cs="仿宋_GB2312"/>
                <w:b/>
                <w:szCs w:val="21"/>
              </w:rPr>
              <w:t>16</w:t>
            </w:r>
            <w:r>
              <w:rPr>
                <w:rFonts w:eastAsia="仿宋" w:cs="仿宋_GB2312"/>
                <w:b/>
                <w:szCs w:val="21"/>
              </w:rPr>
              <w:t>周</w:t>
            </w:r>
          </w:p>
        </w:tc>
      </w:tr>
    </w:tbl>
    <w:p w14:paraId="09FD6075">
      <w:pPr>
        <w:spacing w:after="159" w:afterLines="50" w:line="360" w:lineRule="auto"/>
        <w:rPr>
          <w:rFonts w:eastAsia="黑体" w:cs="黑体"/>
          <w:b/>
          <w:sz w:val="28"/>
          <w:szCs w:val="28"/>
        </w:rPr>
      </w:pPr>
    </w:p>
    <w:p w14:paraId="7BFF23FD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八、课程体系拓扑图</w:t>
      </w:r>
    </w:p>
    <w:p w14:paraId="7BA59D43">
      <w:pPr>
        <w:pStyle w:val="3"/>
        <w:spacing w:line="360" w:lineRule="auto"/>
        <w:ind w:firstLine="460" w:firstLineChars="200"/>
        <w:outlineLvl w:val="1"/>
        <w:rPr>
          <w:rFonts w:hint="eastAsia"/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以学生学习成果为起点，反向设计能对学生能力有清晰映射关系的课程体系。为最大限度地剖析各个学期开设课程之间的内在联系。各专业“课程体系拓扑图”不限于固定表现形式，应根据学科专业特点，清晰、个性化、有逻辑地展示出课程修读指引和培养路径。</w:t>
      </w:r>
    </w:p>
    <w:p w14:paraId="1B8F20BB">
      <w:pPr>
        <w:spacing w:before="91" w:line="222" w:lineRule="auto"/>
        <w:ind w:left="248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306705</wp:posOffset>
            </wp:positionV>
            <wp:extent cx="5279390" cy="3500120"/>
            <wp:effectExtent l="0" t="0" r="0" b="5715"/>
            <wp:wrapNone/>
            <wp:docPr id="86238609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86098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2152" cy="351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pacing w:val="-2"/>
          <w:sz w:val="28"/>
          <w:szCs w:val="28"/>
        </w:rPr>
        <w:t>法学</w:t>
      </w:r>
      <w:r>
        <w:rPr>
          <w:rFonts w:ascii="黑体" w:hAnsi="黑体" w:eastAsia="黑体" w:cs="黑体"/>
          <w:spacing w:val="-2"/>
          <w:sz w:val="28"/>
          <w:szCs w:val="28"/>
        </w:rPr>
        <w:t>专业</w:t>
      </w:r>
      <w:r>
        <w:rPr>
          <w:rFonts w:hint="eastAsia" w:ascii="黑体" w:hAnsi="黑体" w:eastAsia="黑体" w:cs="黑体"/>
          <w:spacing w:val="-2"/>
          <w:sz w:val="28"/>
          <w:szCs w:val="28"/>
        </w:rPr>
        <w:t>（专转本）</w:t>
      </w:r>
      <w:r>
        <w:rPr>
          <w:rFonts w:ascii="黑体" w:hAnsi="黑体" w:eastAsia="黑体" w:cs="黑体"/>
          <w:spacing w:val="-2"/>
          <w:sz w:val="28"/>
          <w:szCs w:val="28"/>
        </w:rPr>
        <w:t>课程体系拓扑图</w:t>
      </w:r>
    </w:p>
    <w:p w14:paraId="5CE7767B">
      <w:pPr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 xml:space="preserve"> </w:t>
      </w:r>
      <w:r>
        <w:rPr>
          <w:rFonts w:hint="eastAsia" w:eastAsia="黑体" w:cs="黑体"/>
          <w:b/>
          <w:sz w:val="28"/>
          <w:szCs w:val="28"/>
        </w:rPr>
        <w:br w:type="page"/>
      </w:r>
    </w:p>
    <w:p w14:paraId="36B930A4">
      <w:pPr>
        <w:spacing w:after="159" w:afterLines="50" w:line="360" w:lineRule="auto"/>
        <w:rPr>
          <w:rFonts w:eastAsia="黑体" w:cs="黑体"/>
          <w:b/>
          <w:sz w:val="28"/>
          <w:szCs w:val="28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602AF112">
      <w:pPr>
        <w:spacing w:line="480" w:lineRule="exact"/>
        <w:rPr>
          <w:rFonts w:eastAsia="黑体" w:cs="黑体"/>
          <w:b/>
          <w:sz w:val="28"/>
          <w:szCs w:val="28"/>
        </w:rPr>
      </w:pPr>
      <w:r>
        <w:rPr>
          <w:rFonts w:hint="eastAsia" w:eastAsia="黑体" w:cs="黑体"/>
          <w:b/>
          <w:sz w:val="28"/>
          <w:szCs w:val="28"/>
        </w:rPr>
        <w:t>九、毕业要求与课程关联矩阵</w:t>
      </w:r>
    </w:p>
    <w:p w14:paraId="22F91D89">
      <w:pPr>
        <w:spacing w:line="360" w:lineRule="auto"/>
        <w:jc w:val="center"/>
        <w:rPr>
          <w:rFonts w:eastAsia="黑体" w:cs="黑体"/>
          <w:b/>
          <w:sz w:val="24"/>
        </w:rPr>
      </w:pPr>
      <w:r>
        <w:rPr>
          <w:rFonts w:eastAsia="黑体" w:cs="黑体"/>
          <w:b/>
          <w:sz w:val="24"/>
        </w:rPr>
        <w:t>法学（专转本）专业毕业要求与课程及教学活动关联矩阵</w:t>
      </w:r>
    </w:p>
    <w:tbl>
      <w:tblPr>
        <w:tblStyle w:val="11"/>
        <w:tblW w:w="141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67"/>
        <w:gridCol w:w="567"/>
        <w:gridCol w:w="563"/>
        <w:gridCol w:w="518"/>
        <w:gridCol w:w="518"/>
        <w:gridCol w:w="518"/>
        <w:gridCol w:w="518"/>
        <w:gridCol w:w="484"/>
        <w:gridCol w:w="506"/>
        <w:gridCol w:w="402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14:paraId="227C1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EC2F9"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8890</wp:posOffset>
                      </wp:positionV>
                      <wp:extent cx="1073150" cy="1174750"/>
                      <wp:effectExtent l="3810" t="3175" r="8890" b="3175"/>
                      <wp:wrapNone/>
                      <wp:docPr id="64876563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150" cy="1174750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0" o:spid="_x0000_s1026" o:spt="32" type="#_x0000_t32" style="position:absolute;left:0pt;margin-left:-4.8pt;margin-top:0.7pt;height:92.5pt;width:84.5pt;z-index:251659264;mso-width-relative:page;mso-height-relative:page;" filled="f" stroked="t" coordsize="21600,21600" o:gfxdata="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IaaiM1wAAAAgBAAAPAAAAAAAAAAEAIAAAACIA&#10;AABkcnMvZG93bnJldi54bWxQSwECFAAUAAAACACHTuJAdlPcFwoCAAAEBAAADgAAAAAAAAABACAA&#10;AAAmAQAAZHJzL2Uyb0RvYy54bWxQSwUGAAAAAAYABgBZAQAAog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7BA98C1">
            <w:r>
              <w:rPr>
                <w:rFonts w:hint="eastAsia"/>
              </w:rPr>
              <w:t xml:space="preserve">     毕业要求</w:t>
            </w:r>
          </w:p>
          <w:p w14:paraId="7C831D32"/>
          <w:p w14:paraId="4D03F562"/>
          <w:p w14:paraId="2BE991EF">
            <w:r>
              <w:rPr>
                <w:rFonts w:hint="eastAsia"/>
              </w:rPr>
              <w:t>课程、实践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905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要求1</w:t>
            </w:r>
          </w:p>
        </w:tc>
        <w:tc>
          <w:tcPr>
            <w:tcW w:w="1599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380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要求2</w:t>
            </w:r>
          </w:p>
        </w:tc>
        <w:tc>
          <w:tcPr>
            <w:tcW w:w="1036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D78C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要求3</w:t>
            </w:r>
          </w:p>
        </w:tc>
        <w:tc>
          <w:tcPr>
            <w:tcW w:w="99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EC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要求4</w:t>
            </w: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3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要求5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ED6C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要求6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970F3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要求7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D4CF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要求8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D0E5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要求9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7FD1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要求10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3FFA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要求11</w:t>
            </w:r>
          </w:p>
        </w:tc>
      </w:tr>
      <w:tr w14:paraId="644DE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ACF9"/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878F38"/>
        </w:tc>
        <w:tc>
          <w:tcPr>
            <w:tcW w:w="1599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8E2B1E"/>
        </w:tc>
        <w:tc>
          <w:tcPr>
            <w:tcW w:w="103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18D439"/>
        </w:tc>
        <w:tc>
          <w:tcPr>
            <w:tcW w:w="99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5CA3"/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8919"/>
        </w:tc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B03A2F"/>
        </w:tc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CB4D619"/>
        </w:tc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0863954"/>
        </w:tc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852007E"/>
        </w:tc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CE9A55C"/>
        </w:tc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A798E1E"/>
        </w:tc>
      </w:tr>
      <w:tr w14:paraId="7AB4C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8173"/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C848">
            <w:pPr>
              <w:rPr>
                <w:b/>
                <w:bCs/>
              </w:rPr>
            </w:pPr>
            <w:r>
              <w:rPr>
                <w:b/>
                <w:bCs/>
              </w:rPr>
              <w:t>1-1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85224">
            <w:pPr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3FCB4">
            <w:pPr>
              <w:rPr>
                <w:b/>
                <w:bCs/>
              </w:rPr>
            </w:pPr>
            <w:r>
              <w:rPr>
                <w:b/>
                <w:bCs/>
              </w:rPr>
              <w:t>2-1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26620">
            <w:pPr>
              <w:rPr>
                <w:b/>
                <w:bCs/>
              </w:rPr>
            </w:pPr>
            <w:r>
              <w:rPr>
                <w:b/>
                <w:bCs/>
              </w:rPr>
              <w:t>2-2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4A034">
            <w:pPr>
              <w:rPr>
                <w:b/>
                <w:bCs/>
              </w:rPr>
            </w:pPr>
            <w:r>
              <w:rPr>
                <w:b/>
                <w:bCs/>
              </w:rPr>
              <w:t>2-3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2EF24">
            <w:pPr>
              <w:rPr>
                <w:b/>
                <w:bCs/>
              </w:rPr>
            </w:pPr>
            <w:r>
              <w:rPr>
                <w:b/>
                <w:bCs/>
              </w:rPr>
              <w:t>3-1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D027B">
            <w:pPr>
              <w:rPr>
                <w:b/>
                <w:bCs/>
              </w:rPr>
            </w:pPr>
            <w:r>
              <w:rPr>
                <w:b/>
                <w:bCs/>
              </w:rPr>
              <w:t>3-2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510B0">
            <w:pPr>
              <w:rPr>
                <w:b/>
                <w:bCs/>
              </w:rPr>
            </w:pPr>
            <w:r>
              <w:rPr>
                <w:b/>
                <w:bCs/>
              </w:rPr>
              <w:t>4-1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DE7E8">
            <w:pPr>
              <w:rPr>
                <w:b/>
                <w:bCs/>
              </w:rPr>
            </w:pPr>
            <w:r>
              <w:rPr>
                <w:b/>
                <w:bCs/>
              </w:rPr>
              <w:t>4-2</w:t>
            </w:r>
          </w:p>
        </w:tc>
        <w:tc>
          <w:tcPr>
            <w:tcW w:w="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6A36C">
            <w:pPr>
              <w:rPr>
                <w:b/>
                <w:bCs/>
              </w:rPr>
            </w:pPr>
            <w:r>
              <w:rPr>
                <w:b/>
                <w:bCs/>
              </w:rPr>
              <w:t>5-1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82E8B">
            <w:pPr>
              <w:rPr>
                <w:b/>
                <w:bCs/>
              </w:rPr>
            </w:pPr>
            <w:r>
              <w:rPr>
                <w:b/>
                <w:bCs/>
              </w:rPr>
              <w:t>5-2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E48D7">
            <w:pPr>
              <w:rPr>
                <w:b/>
                <w:bCs/>
              </w:rPr>
            </w:pPr>
            <w:r>
              <w:rPr>
                <w:b/>
                <w:bCs/>
              </w:rPr>
              <w:t>5-3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D1860">
            <w:pPr>
              <w:rPr>
                <w:b/>
                <w:bCs/>
              </w:rPr>
            </w:pPr>
            <w:r>
              <w:rPr>
                <w:b/>
                <w:bCs/>
              </w:rPr>
              <w:t>6-1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D0486">
            <w:pPr>
              <w:rPr>
                <w:b/>
                <w:bCs/>
              </w:rPr>
            </w:pPr>
            <w:r>
              <w:rPr>
                <w:b/>
                <w:bCs/>
              </w:rPr>
              <w:t>6-2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366DC">
            <w:pPr>
              <w:rPr>
                <w:b/>
                <w:bCs/>
              </w:rPr>
            </w:pPr>
            <w:r>
              <w:rPr>
                <w:b/>
                <w:bCs/>
              </w:rPr>
              <w:t>7-1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E127C">
            <w:pPr>
              <w:rPr>
                <w:b/>
                <w:bCs/>
              </w:rPr>
            </w:pPr>
            <w:r>
              <w:rPr>
                <w:b/>
                <w:bCs/>
              </w:rPr>
              <w:t>7-2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815F5">
            <w:pPr>
              <w:rPr>
                <w:b/>
                <w:bCs/>
              </w:rPr>
            </w:pPr>
            <w:r>
              <w:rPr>
                <w:b/>
                <w:bCs/>
              </w:rPr>
              <w:t>8-1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F3C09">
            <w:pPr>
              <w:rPr>
                <w:b/>
                <w:bCs/>
              </w:rPr>
            </w:pPr>
            <w:r>
              <w:rPr>
                <w:b/>
                <w:bCs/>
              </w:rPr>
              <w:t>8-2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EEB8D">
            <w:pPr>
              <w:rPr>
                <w:b/>
                <w:bCs/>
              </w:rPr>
            </w:pPr>
            <w:r>
              <w:rPr>
                <w:b/>
                <w:bCs/>
              </w:rPr>
              <w:t>9-1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F6899">
            <w:pPr>
              <w:rPr>
                <w:b/>
                <w:bCs/>
              </w:rPr>
            </w:pPr>
            <w:r>
              <w:rPr>
                <w:b/>
                <w:bCs/>
              </w:rPr>
              <w:t>9-2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C9066">
            <w:pPr>
              <w:rPr>
                <w:b/>
                <w:bCs/>
              </w:rPr>
            </w:pPr>
            <w:r>
              <w:rPr>
                <w:b/>
                <w:bCs/>
              </w:rPr>
              <w:t>10-1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C523A">
            <w:pPr>
              <w:rPr>
                <w:b/>
                <w:bCs/>
              </w:rPr>
            </w:pPr>
            <w:r>
              <w:rPr>
                <w:b/>
                <w:bCs/>
              </w:rPr>
              <w:t>10-2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B4540">
            <w:pPr>
              <w:rPr>
                <w:b/>
                <w:bCs/>
              </w:rPr>
            </w:pPr>
            <w:r>
              <w:rPr>
                <w:b/>
                <w:bCs/>
              </w:rPr>
              <w:t>11-1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C7B58">
            <w:pPr>
              <w:rPr>
                <w:b/>
                <w:bCs/>
              </w:rPr>
            </w:pPr>
            <w:r>
              <w:rPr>
                <w:b/>
                <w:bCs/>
              </w:rPr>
              <w:t>11-2</w:t>
            </w:r>
          </w:p>
        </w:tc>
      </w:tr>
      <w:tr w14:paraId="3719C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71C7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中国近现代史纲要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8BDF">
            <w: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8ED23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E2CC3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7EE88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6D25E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1167A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7EDE2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DCD58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B856D">
            <w:r>
              <w:t>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AAC5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28EA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7589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F3E80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D889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D1B3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AB0A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8BB8F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0273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CCFF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2AA3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8F35E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D52D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0A98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541CB">
            <w:r>
              <w:t>L</w:t>
            </w:r>
          </w:p>
        </w:tc>
      </w:tr>
      <w:tr w14:paraId="7DB42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AD9B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马克思主义基本原理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09FF">
            <w: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A4AAF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00D9D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72B8F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ED987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BDBF3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1ACD4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019A8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5174D">
            <w:r>
              <w:t>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BB392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4D6A2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AE29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37740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2952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1279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9136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9B20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E9FB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1F0AB">
            <w: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AAB2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11F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F3B4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1C0A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88070">
            <w:r>
              <w:t>　</w:t>
            </w:r>
          </w:p>
        </w:tc>
      </w:tr>
      <w:tr w14:paraId="33950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83BF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习近平新时代中国特色社会主义思想概论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DD76E">
            <w: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E74C7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62AA4A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BDB55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8A2EDC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3485BD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B7900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D5DF0EE">
            <w:r>
              <w:t>　</w:t>
            </w:r>
          </w:p>
        </w:tc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0C4F0">
            <w:r>
              <w:t>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FE2EF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1CA10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1761E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D407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F718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2D60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AAFB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447D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4D1DB">
            <w:r>
              <w:t>　</w:t>
            </w:r>
          </w:p>
        </w:tc>
        <w:tc>
          <w:tcPr>
            <w:tcW w:w="5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41394BA">
            <w:r>
              <w:t>M</w:t>
            </w:r>
          </w:p>
        </w:tc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D791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A3E5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58BA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B8AE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C2505">
            <w:r>
              <w:t>　</w:t>
            </w:r>
          </w:p>
        </w:tc>
      </w:tr>
      <w:tr w14:paraId="1A98D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0E8A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1B07C">
            <w: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C2B57"/>
        </w:tc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7551D">
            <w: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92656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B05AD4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94996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8DFC7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39D986E">
            <w:r>
              <w:t>　</w:t>
            </w:r>
          </w:p>
        </w:tc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8435">
            <w:r>
              <w:t>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5EAB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9C23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BEAF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176F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DEA4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0714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70E2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5F7B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CAE0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C084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629D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FF0B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2DE52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7C60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4FD5D">
            <w:r>
              <w:t>　</w:t>
            </w:r>
          </w:p>
        </w:tc>
      </w:tr>
      <w:tr w14:paraId="33DE5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EA15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法理学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62A304C">
            <w:r>
              <w:t>H*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BB970">
            <w:r>
              <w:t>　</w:t>
            </w: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5D1C2">
            <w: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CD1AC"/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4974A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8CC99F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1FCD81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B8130">
            <w:r>
              <w:t>L</w:t>
            </w:r>
          </w:p>
        </w:tc>
        <w:tc>
          <w:tcPr>
            <w:tcW w:w="5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537F88A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816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F19E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138F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410B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2D970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C48B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DB88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D8B3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23A82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B674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6687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243F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6577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71A72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E5E8D">
            <w:r>
              <w:t>　</w:t>
            </w:r>
          </w:p>
        </w:tc>
      </w:tr>
      <w:tr w14:paraId="2079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01FE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宪法学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A5D6250">
            <w:r>
              <w:t>H*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16669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2B1B3">
            <w:r>
              <w:t>M</w:t>
            </w:r>
          </w:p>
        </w:tc>
        <w:tc>
          <w:tcPr>
            <w:tcW w:w="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7D4B4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E7CB77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57868"/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2870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137DD">
            <w:r>
              <w:t>L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3B8F7B2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3C6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14C5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A179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7FD55">
            <w: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E7AE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E8FC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F335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1843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A3C9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394C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259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17AB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D375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1BACF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870BC">
            <w:r>
              <w:t>　</w:t>
            </w:r>
          </w:p>
        </w:tc>
      </w:tr>
      <w:tr w14:paraId="33FDE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084F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中国法律史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9BFBA">
            <w: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D1452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147C8"/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BB41F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9FBC0">
            <w:r>
              <w:t>　</w:t>
            </w:r>
          </w:p>
        </w:tc>
        <w:tc>
          <w:tcPr>
            <w:tcW w:w="5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94BE391">
            <w: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662450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8C0DF8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400B523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FBF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B52E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80F2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B3871">
            <w: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1341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77B6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597E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133F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3434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9C02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CA63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0E83E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A53B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A480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934DE">
            <w:r>
              <w:t>　</w:t>
            </w:r>
          </w:p>
        </w:tc>
      </w:tr>
      <w:tr w14:paraId="385F1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693A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刑法总论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3C096E2">
            <w:r>
              <w:t>M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93A83">
            <w:r>
              <w:t>　</w:t>
            </w: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F68856">
            <w: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90F6D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B31ADAE">
            <w: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0A0F6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BD269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3E634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4732D7C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CAA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F7C5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26310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AF1289">
            <w: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6F4A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561B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1C320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79E2F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C38C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B23F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0070F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BB11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60670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1E84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8D3B7">
            <w:r>
              <w:t>　</w:t>
            </w:r>
          </w:p>
        </w:tc>
      </w:tr>
      <w:tr w14:paraId="0F1BC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1684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民法（上）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808DE3">
            <w: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FFF54"/>
        </w:tc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30664">
            <w: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9121A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D585F3D">
            <w:r>
              <w:t>　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A814E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4F2E27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AA7D71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69B1869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757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B6A3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68FD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89902A">
            <w: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C594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AA1B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B7D1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9D1DE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4D93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DC2D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94E6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0E4F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D7A3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6E560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A79B3">
            <w:r>
              <w:t>　</w:t>
            </w:r>
          </w:p>
        </w:tc>
      </w:tr>
      <w:tr w14:paraId="72865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FFB10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行政法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F789F">
            <w: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D31D24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11BC74">
            <w: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7787D5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A2BA1D">
            <w:r>
              <w:t>　</w:t>
            </w:r>
          </w:p>
        </w:tc>
        <w:tc>
          <w:tcPr>
            <w:tcW w:w="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CACC2B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75B19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3EA0E1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3AEA690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BF7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5702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C45AF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8A295C">
            <w: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17FA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6AB2E3">
            <w: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D6F0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A359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6C2F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240C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C750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259BE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9C3E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CAA9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93581">
            <w:r>
              <w:t>　</w:t>
            </w:r>
          </w:p>
        </w:tc>
      </w:tr>
      <w:tr w14:paraId="47F6D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3406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法律职业伦理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0695DC">
            <w:r>
              <w:rPr>
                <w:rFonts w:eastAsia="等线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FDDED"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1D878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A2160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F390A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C2B53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76B7D6"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77EC8">
            <w:r>
              <w:rPr>
                <w:rFonts w:eastAsia="等线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E47AA07"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B38C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ED601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4BD88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7C3BA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C8EB0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AC0CB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2F0D5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DE0FC"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D19F0"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8BF5D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22EF2"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FE3C9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2891D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2D103">
            <w:r>
              <w:rPr>
                <w:rFonts w:eastAsia="等线"/>
              </w:rP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931C3">
            <w:r>
              <w:rPr>
                <w:rFonts w:eastAsia="等线"/>
              </w:rPr>
              <w:t>M</w:t>
            </w:r>
          </w:p>
        </w:tc>
      </w:tr>
      <w:tr w14:paraId="79B12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D8C9B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习近平法治思想概论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7DADE">
            <w:r>
              <w:rPr>
                <w:rFonts w:eastAsia="等线"/>
              </w:rPr>
              <w:t>H*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45835">
            <w:r>
              <w:rPr>
                <w:rFonts w:eastAsia="等线"/>
              </w:rPr>
              <w:t>H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98AFC3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BA2C1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FBAED"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72F6D5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40FF5"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952E40"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F1C3E04"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0774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ECB7A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0D518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BE862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F02AB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1638C1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C2DC4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4702C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03C20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F5FEE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0122A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5B3E5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31B7A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1F581"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43C12">
            <w:r>
              <w:rPr>
                <w:rFonts w:eastAsia="等线"/>
              </w:rPr>
              <w:t>M</w:t>
            </w:r>
          </w:p>
        </w:tc>
      </w:tr>
      <w:tr w14:paraId="3740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BAE921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刑事诉讼法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8E67AF">
            <w: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2C9677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9530AB">
            <w: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78D702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DD14C1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7236B0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A8BA1B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F8722E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41166C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DA3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0630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345D48">
            <w: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EB8D83">
            <w: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0CC2F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5E8A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A8C9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0020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A8E7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8A02F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5F7F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60D0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F9B9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0D10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036BD">
            <w:r>
              <w:t>　</w:t>
            </w:r>
          </w:p>
        </w:tc>
      </w:tr>
      <w:tr w14:paraId="13673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52394D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文献检索与学术写作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6D1F68"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5AA9DA"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32FE90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5CC982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AB48FB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1BAD55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D58226"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EED7C8"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D8BD52">
            <w:r>
              <w:rPr>
                <w:rFonts w:eastAsia="等线"/>
              </w:rP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A5F8">
            <w:r>
              <w:rPr>
                <w:rFonts w:eastAsia="等线"/>
              </w:rP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2D0E4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F4A4B4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5F5A30"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3EA9B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C303A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2D48B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0D089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CCACB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CC255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828FF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98A9D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789EB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2D0E5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49078">
            <w:r>
              <w:rPr>
                <w:rFonts w:eastAsia="等线"/>
              </w:rPr>
              <w:t>　</w:t>
            </w:r>
          </w:p>
        </w:tc>
      </w:tr>
      <w:tr w14:paraId="76A92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59D7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国际法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E5962">
            <w:r>
              <w:t>M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7DAFF">
            <w:r>
              <w:t>　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B92CAD">
            <w:r>
              <w:t>H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F3999F">
            <w: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59727A">
            <w: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9AD20">
            <w: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C399BD">
            <w: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DBDE6">
            <w: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19B2361">
            <w: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1FC6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4B91C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E3A44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FE2D67">
            <w:r>
              <w:t>L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9512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03A66A">
            <w: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3DFEF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2D334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D43A3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A493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E6582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8F85A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C8384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E2B3B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D4CD4">
            <w:r>
              <w:t>　</w:t>
            </w:r>
          </w:p>
        </w:tc>
      </w:tr>
      <w:tr w14:paraId="37EFB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FF3ADD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民事诉讼法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8213B7">
            <w: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3B2EBE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7D1201">
            <w: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28882E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FD220D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1048A7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C0194B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9717EF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7DDC75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238E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4017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39D867">
            <w: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2F9F8A">
            <w: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84CD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8E0E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896A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80F8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8BB3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2C230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06E6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90DE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77F6E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08C5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56064">
            <w:r>
              <w:t>　</w:t>
            </w:r>
          </w:p>
        </w:tc>
      </w:tr>
      <w:tr w14:paraId="0FC7B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48488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行政诉讼法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BCFC5F">
            <w:r>
              <w:t>M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2A8D60">
            <w:r>
              <w:t>　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E6394">
            <w:r>
              <w:t>H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F1E73">
            <w: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FFFB05">
            <w: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4DAF1C">
            <w: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4372CD">
            <w: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81411">
            <w: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446A8D2">
            <w: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2F32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A5FC3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E8AA6F">
            <w:r>
              <w:t>H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F420F">
            <w:r>
              <w:t>L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61C34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4E02A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88CF6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4B42D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0F119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E2241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4C6BE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94A87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CFF46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9FF4A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39212">
            <w:r>
              <w:t>　</w:t>
            </w:r>
          </w:p>
        </w:tc>
      </w:tr>
      <w:tr w14:paraId="5B8E2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0488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刑法各论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053C1C1">
            <w:r>
              <w:t>M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CD5C4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19312">
            <w:r>
              <w:t>H*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415B2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B5126AF">
            <w:r>
              <w:t>　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5B2F5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F415C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B56E3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43134F6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637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9722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CCBF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4A5484">
            <w: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9413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7D61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CF48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E373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8EDB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4F3F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09DE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5955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EBA7E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53AB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AF24D">
            <w:r>
              <w:t>　</w:t>
            </w:r>
          </w:p>
        </w:tc>
      </w:tr>
      <w:tr w14:paraId="2785E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27491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民法（下）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59ED5E3">
            <w:r>
              <w:t>M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03F00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FDE586">
            <w: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B2FB3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41E70E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49D5D6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9D2CBD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A18C4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524E354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FC5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A3B9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D139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A4FB0C">
            <w: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FAC8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9FD6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C09C0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EEBB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55A3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3CE20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74DC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EE4C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C155E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CB07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A5543">
            <w:r>
              <w:t>　</w:t>
            </w:r>
          </w:p>
        </w:tc>
      </w:tr>
      <w:tr w14:paraId="5CE3D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91EF1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商法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8A4BBE5">
            <w:r>
              <w:t>M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30CF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24F56">
            <w: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A83C9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EEA54B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7D79C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73957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F84E4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D29E0D6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72E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C80E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A0E8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BC77E8">
            <w: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0ECD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A49E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B27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5168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E4C0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8771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DD4E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D34B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C8DC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6D1D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D362A">
            <w:r>
              <w:t>　</w:t>
            </w:r>
          </w:p>
        </w:tc>
      </w:tr>
      <w:tr w14:paraId="43BD6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16725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劳动与社会保障法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70F0195">
            <w:r>
              <w:t>M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C96CF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24967">
            <w:r>
              <w:t>H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6FC30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59C5F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BCC7AB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4DF30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32F5DA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40E75A0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554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AD8E2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F455E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251D3D">
            <w: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F6AD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20D4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504F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D125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632F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DAB2F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CFD52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F050F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1FB3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F8D5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D9E44">
            <w:r>
              <w:t>　</w:t>
            </w:r>
          </w:p>
        </w:tc>
      </w:tr>
      <w:tr w14:paraId="647EE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652C0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律师实务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816504">
            <w: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0D3F6C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46B419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78272E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83FE15">
            <w: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73475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645B9F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1BCAEA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E4438EA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54E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E115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BEDE7">
            <w: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8292B4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2F0C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1C305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7C4A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06AA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93C2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64F3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97B66">
            <w: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FB50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161A9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C41C5">
            <w: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4174F">
            <w:r>
              <w:t>　</w:t>
            </w:r>
          </w:p>
        </w:tc>
      </w:tr>
      <w:tr w14:paraId="79FE7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07CD1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15ECD">
            <w: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3EC87E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E8ADF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28C04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024ACC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FC49AE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35C53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993E7">
            <w:r>
              <w:t>　</w:t>
            </w:r>
          </w:p>
        </w:tc>
        <w:tc>
          <w:tcPr>
            <w:tcW w:w="5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74BBDCA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C30E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3AD4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C4C2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30EB8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8A7C6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92562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BDAE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09692B">
            <w: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1478A1">
            <w:r>
              <w:t>H*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4827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D0D9B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FC40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F4C41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D370D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55B49B">
            <w:r>
              <w:t>L</w:t>
            </w:r>
          </w:p>
        </w:tc>
      </w:tr>
      <w:tr w14:paraId="00E6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8EF49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劳动教育实践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50B603">
            <w:r>
              <w:rPr>
                <w:rFonts w:eastAsia="等线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3598C">
            <w:r>
              <w:rPr>
                <w:rFonts w:eastAsia="等线"/>
              </w:rPr>
              <w:t>M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6F1C22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97411B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A99347">
            <w:r>
              <w:rPr>
                <w:rFonts w:eastAsia="等线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840F58">
            <w:r>
              <w:rPr>
                <w:rFonts w:eastAsia="等线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4D62E2">
            <w:r>
              <w:rPr>
                <w:rFonts w:eastAsia="等线"/>
              </w:rP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D74F9E">
            <w:r>
              <w:rPr>
                <w:rFonts w:eastAsia="等线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C16403B">
            <w:r>
              <w:rPr>
                <w:rFonts w:eastAsia="等线"/>
              </w:rPr>
              <w:t>M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FD7D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B6706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C1704">
            <w:r>
              <w:rPr>
                <w:rFonts w:eastAsia="等线"/>
              </w:rPr>
              <w:t>L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BB304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F93FE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D548E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1D142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5AC9D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BE27E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CE55A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75EA0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5EB0E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74423">
            <w:r>
              <w:rPr>
                <w:rFonts w:eastAsia="等线"/>
              </w:rP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DDA91">
            <w:r>
              <w:rPr>
                <w:rFonts w:eastAsia="等线"/>
              </w:rP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6BD3A">
            <w:r>
              <w:rPr>
                <w:rFonts w:eastAsia="等线"/>
              </w:rPr>
              <w:t>　</w:t>
            </w:r>
          </w:p>
        </w:tc>
      </w:tr>
      <w:tr w14:paraId="14BFD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B8A72C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专业实习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F23C71">
            <w: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05A5D4">
            <w: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B76345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68432E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E611E1">
            <w: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48BA3B">
            <w: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1D4CF0">
            <w:r>
              <w:t>　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1D756B">
            <w: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2E68BC">
            <w:r>
              <w:t>　</w:t>
            </w:r>
          </w:p>
        </w:tc>
        <w:tc>
          <w:tcPr>
            <w:tcW w:w="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A61F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5EB72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F65BBD">
            <w: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A4E02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F6F3A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AEF5E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DC72E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F2E5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1988C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5FDA3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703AB2">
            <w:r>
              <w:t>M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88865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55A57">
            <w:r>
              <w:t>　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C798AB">
            <w:r>
              <w:t>H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8A287">
            <w:r>
              <w:t>　</w:t>
            </w:r>
          </w:p>
        </w:tc>
      </w:tr>
      <w:tr w14:paraId="24F84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AF8C">
            <w:pPr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毕业论文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5BA2">
            <w: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4486">
            <w:r>
              <w:t>　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8705">
            <w: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A973">
            <w: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8A6E">
            <w:r>
              <w:t>M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55EF">
            <w: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7F9A">
            <w: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FF41">
            <w: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1EF5">
            <w:r>
              <w:t>　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5546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4814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0573">
            <w:r>
              <w:t>H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FF2FB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957BB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784E3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1DE25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3F793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D9CD7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6C729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4EAE">
            <w:r>
              <w:t>M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E3A6F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48A44">
            <w:r>
              <w:t>　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39A8">
            <w:r>
              <w:t>H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5ABB0">
            <w:r>
              <w:t>　</w:t>
            </w:r>
          </w:p>
        </w:tc>
      </w:tr>
    </w:tbl>
    <w:p w14:paraId="7075734F">
      <w:pPr>
        <w:ind w:firstLine="420" w:firstLineChars="200"/>
        <w:rPr>
          <w:rFonts w:eastAsia="方正仿宋_GB18030" w:cs="方正仿宋_GB18030"/>
          <w:b/>
          <w:bCs/>
        </w:rPr>
      </w:pPr>
      <w:r>
        <w:rPr>
          <w:rFonts w:hint="eastAsia" w:eastAsia="方正仿宋_GB18030" w:cs="方正仿宋_GB18030"/>
          <w:b/>
          <w:bCs/>
        </w:rPr>
        <w:t>说明：若某课程或实践环节支撑某个目标的达成，则在相应的空格处打“H”“M”或“L”，“H”表示高度支撑此要求（某一门课程对于具体某一毕业要求的指标点覆盖度大于80%）；“M”表示中度支撑此要求（某一门课程对于具体某一毕业要求的指标点覆盖度50%-80%之间）；“L”表示低度支撑此要求（某一门课程对于具体某一毕业要求的指标点覆盖度低于50%）。H*标记课程为与每项毕业要求达成关联度最高的课程（2-</w:t>
      </w:r>
      <w:r>
        <w:rPr>
          <w:rFonts w:eastAsia="方正仿宋_GB18030" w:cs="方正仿宋_GB18030"/>
          <w:b/>
          <w:bCs/>
        </w:rPr>
        <w:t>3</w:t>
      </w:r>
      <w:r>
        <w:rPr>
          <w:rFonts w:hint="eastAsia" w:eastAsia="方正仿宋_GB18030" w:cs="方正仿宋_GB18030"/>
          <w:b/>
          <w:bCs/>
        </w:rPr>
        <w:t>门，一般为核心课程，专业平台课程或重要的教育实践活动课程）。</w:t>
      </w:r>
    </w:p>
    <w:p w14:paraId="64D597AE">
      <w:pPr>
        <w:ind w:firstLine="420" w:firstLineChars="200"/>
        <w:rPr>
          <w:rFonts w:eastAsia="方正仿宋_GB18030" w:cs="方正仿宋_GB18030"/>
          <w:b/>
          <w:bCs/>
        </w:rPr>
      </w:pPr>
    </w:p>
    <w:p w14:paraId="7128E352">
      <w:pPr>
        <w:ind w:firstLine="420" w:firstLineChars="200"/>
        <w:rPr>
          <w:rFonts w:eastAsia="方正仿宋_GB18030" w:cs="方正仿宋_GB18030"/>
          <w:b/>
          <w:bCs/>
        </w:rPr>
      </w:pPr>
    </w:p>
    <w:p w14:paraId="48A5BD52">
      <w:pPr>
        <w:ind w:firstLine="420" w:firstLineChars="200"/>
        <w:rPr>
          <w:rFonts w:eastAsia="方正仿宋_GB18030" w:cs="方正仿宋_GB18030"/>
          <w:b/>
          <w:bCs/>
        </w:rPr>
      </w:pPr>
    </w:p>
    <w:p w14:paraId="195CC86F">
      <w:pPr>
        <w:ind w:firstLine="420" w:firstLineChars="200"/>
        <w:rPr>
          <w:rFonts w:eastAsia="方正仿宋_GB18030" w:cs="方正仿宋_GB18030"/>
          <w:b/>
          <w:bCs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17821568">
      <w:pPr>
        <w:spacing w:line="360" w:lineRule="auto"/>
        <w:jc w:val="center"/>
        <w:rPr>
          <w:rFonts w:eastAsia="黑体" w:cs="黑体"/>
          <w:b/>
          <w:sz w:val="36"/>
          <w:szCs w:val="36"/>
        </w:rPr>
      </w:pPr>
      <w:r>
        <w:rPr>
          <w:rFonts w:hint="eastAsia" w:eastAsia="黑体" w:cs="黑体"/>
          <w:b/>
          <w:sz w:val="36"/>
          <w:szCs w:val="36"/>
        </w:rPr>
        <w:t>法学专业（专转本）本科人才协同培养方案</w:t>
      </w:r>
    </w:p>
    <w:p w14:paraId="2A06C977">
      <w:pPr>
        <w:spacing w:line="480" w:lineRule="exact"/>
        <w:rPr>
          <w:rFonts w:hint="eastAsia" w:ascii="黑体" w:hAnsi="黑体" w:eastAsia="黑体" w:cs="黑体"/>
          <w:b/>
          <w:szCs w:val="21"/>
          <w:u w:val="single"/>
        </w:rPr>
      </w:pPr>
      <w:r>
        <w:rPr>
          <w:rFonts w:hint="eastAsia" w:ascii="黑体" w:hAnsi="黑体" w:eastAsia="黑体" w:cs="黑体"/>
          <w:b/>
          <w:szCs w:val="21"/>
        </w:rPr>
        <w:t>专业代码</w:t>
      </w:r>
      <w:r>
        <w:rPr>
          <w:rFonts w:hint="eastAsia" w:ascii="黑体" w:hAnsi="黑体" w:eastAsia="黑体" w:cs="黑体"/>
          <w:b/>
          <w:szCs w:val="21"/>
          <w:u w:val="single"/>
        </w:rPr>
        <w:t xml:space="preserve">    030101K       </w:t>
      </w:r>
      <w:r>
        <w:rPr>
          <w:rFonts w:hint="eastAsia" w:ascii="黑体" w:hAnsi="黑体" w:eastAsia="黑体" w:cs="黑体"/>
          <w:b/>
          <w:szCs w:val="21"/>
        </w:rPr>
        <w:t xml:space="preserve">              协同单位</w:t>
      </w:r>
      <w:r>
        <w:rPr>
          <w:rFonts w:hint="eastAsia" w:ascii="黑体" w:hAnsi="黑体" w:eastAsia="黑体" w:cs="黑体"/>
          <w:b/>
          <w:szCs w:val="21"/>
          <w:u w:val="single"/>
        </w:rPr>
        <w:t xml:space="preserve">   盐城市中级人民法院、盐城市人民检察院、盐城市亭湖区人民法院、盐城市亭湖区人民检察院、江苏一正律师事务所等    </w:t>
      </w:r>
    </w:p>
    <w:p w14:paraId="7AEAF397">
      <w:pPr>
        <w:spacing w:line="480" w:lineRule="exact"/>
        <w:ind w:firstLine="482" w:firstLineChars="200"/>
        <w:rPr>
          <w:rFonts w:eastAsia="黑体" w:cs="黑体"/>
          <w:b/>
          <w:sz w:val="24"/>
        </w:rPr>
      </w:pPr>
    </w:p>
    <w:p w14:paraId="1B8854B8">
      <w:pPr>
        <w:spacing w:line="480" w:lineRule="exact"/>
        <w:ind w:firstLine="482" w:firstLineChars="200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一、协同培养目标</w:t>
      </w:r>
    </w:p>
    <w:p w14:paraId="5826CE37">
      <w:pPr>
        <w:spacing w:line="360" w:lineRule="auto"/>
        <w:ind w:firstLine="420" w:firstLineChars="200"/>
        <w:rPr>
          <w:b/>
        </w:rPr>
      </w:pPr>
      <w:r>
        <w:t>本专业与校外法律实务部门建立协同机制，</w:t>
      </w:r>
      <w:r>
        <w:rPr>
          <w:rFonts w:hint="eastAsia"/>
        </w:rPr>
        <w:t>深入贯彻落实习近平法治思想，</w:t>
      </w:r>
      <w:r>
        <w:t>培养</w:t>
      </w:r>
      <w:r>
        <w:rPr>
          <w:rFonts w:hint="eastAsia"/>
        </w:rPr>
        <w:t>能</w:t>
      </w:r>
      <w:r>
        <w:t>适应新时代中国特色社会主义法治国家建设需要，具有</w:t>
      </w:r>
      <w:r>
        <w:rPr>
          <w:rFonts w:hint="eastAsia"/>
          <w:lang w:eastAsia="zh-Hans"/>
        </w:rPr>
        <w:t>崇高</w:t>
      </w:r>
      <w:r>
        <w:t>法律信仰，掌握各类法律方法和法律实践能力，富有团队精神和创新创业能力，能在地方立法机关、行政执法机关、监察机关、司法机关、企业事业单位、社会团体等领域从事法律工作的</w:t>
      </w:r>
      <w:r>
        <w:rPr>
          <w:rFonts w:hint="eastAsia" w:eastAsiaTheme="minorEastAsia"/>
        </w:rPr>
        <w:t>应用型高级专门人才</w:t>
      </w:r>
      <w:r>
        <w:rPr>
          <w:rFonts w:cs="宋体"/>
        </w:rPr>
        <w:t>。</w:t>
      </w:r>
    </w:p>
    <w:p w14:paraId="63C1F6BC">
      <w:pPr>
        <w:spacing w:line="360" w:lineRule="auto"/>
        <w:ind w:firstLine="422" w:firstLineChars="200"/>
        <w:rPr>
          <w:b/>
        </w:rPr>
      </w:pPr>
    </w:p>
    <w:p w14:paraId="23237393">
      <w:pPr>
        <w:spacing w:line="480" w:lineRule="exact"/>
        <w:ind w:firstLine="482" w:firstLineChars="200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二、协同培养要求</w:t>
      </w:r>
    </w:p>
    <w:p w14:paraId="221589BF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本专业学生在校外法律实务部门的指导下，接受法学思维和法律实务的基本训练，具有运用法学理论和法律方法管理法律事务、分析和解决法律问题的基本能力。</w:t>
      </w:r>
    </w:p>
    <w:p w14:paraId="2F5238D5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rPr>
          <w:rFonts w:hint="eastAsia"/>
        </w:rPr>
        <w:t>1</w:t>
      </w:r>
      <w:r>
        <w:t>.具备</w:t>
      </w:r>
      <w:r>
        <w:rPr>
          <w:rFonts w:hint="eastAsia"/>
        </w:rPr>
        <w:t>崇高</w:t>
      </w:r>
      <w:r>
        <w:t>法律信仰、中国特色的社会主义法治理念和良好的职业道德修养</w:t>
      </w:r>
      <w:r>
        <w:rPr>
          <w:rFonts w:hint="eastAsia"/>
        </w:rPr>
        <w:t>。</w:t>
      </w:r>
    </w:p>
    <w:p w14:paraId="005B120F">
      <w:pPr>
        <w:spacing w:line="480" w:lineRule="exact"/>
        <w:ind w:firstLine="420" w:firstLineChars="200"/>
      </w:pPr>
      <w:r>
        <w:t>2.了解法院、检察院、律师事务所等法律实务部门的制度体系和工作方法</w:t>
      </w:r>
      <w:r>
        <w:rPr>
          <w:rFonts w:hint="eastAsia"/>
        </w:rPr>
        <w:t>。</w:t>
      </w:r>
    </w:p>
    <w:p w14:paraId="40D07249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3.掌握法律解释、法律推理、法律论证等严谨的法律方法，能够运用法学理论知识分析和处理法律实务问题或案件</w:t>
      </w:r>
      <w:r>
        <w:rPr>
          <w:rFonts w:hint="eastAsia"/>
        </w:rPr>
        <w:t>。</w:t>
      </w:r>
    </w:p>
    <w:p w14:paraId="17BD3423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4.具有较强的法律思维能力和独立思考能力</w:t>
      </w:r>
      <w:r>
        <w:rPr>
          <w:rFonts w:hint="eastAsia"/>
        </w:rPr>
        <w:t>。</w:t>
      </w:r>
    </w:p>
    <w:p w14:paraId="5085EDDE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5.掌握法律文书制作、法律</w:t>
      </w:r>
      <w:r>
        <w:rPr>
          <w:rFonts w:hint="eastAsia"/>
        </w:rPr>
        <w:t>沟通</w:t>
      </w:r>
      <w:r>
        <w:t>技能</w:t>
      </w:r>
      <w:r>
        <w:rPr>
          <w:rFonts w:hint="eastAsia"/>
        </w:rPr>
        <w:t>。</w:t>
      </w:r>
    </w:p>
    <w:p w14:paraId="3D033E9B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6.具备</w:t>
      </w:r>
      <w:r>
        <w:rPr>
          <w:rFonts w:hint="eastAsia"/>
        </w:rPr>
        <w:t>较强</w:t>
      </w:r>
      <w:r>
        <w:t>的协调组织、团队合作与创新创业能力。</w:t>
      </w:r>
    </w:p>
    <w:p w14:paraId="40859BCC">
      <w:pPr>
        <w:spacing w:line="360" w:lineRule="auto"/>
        <w:ind w:firstLine="422" w:firstLineChars="200"/>
        <w:rPr>
          <w:b/>
        </w:rPr>
      </w:pPr>
    </w:p>
    <w:p w14:paraId="60B6B2A1">
      <w:pPr>
        <w:spacing w:line="480" w:lineRule="exact"/>
        <w:ind w:firstLine="482" w:firstLineChars="200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三、协同开设课程</w:t>
      </w:r>
    </w:p>
    <w:p w14:paraId="5BEFBC4E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课内实践课程：</w:t>
      </w:r>
    </w:p>
    <w:p w14:paraId="1717D2CE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刑事诉讼法、民事诉讼法、行政诉讼法</w:t>
      </w:r>
      <w:r>
        <w:rPr>
          <w:rFonts w:hint="eastAsia"/>
        </w:rPr>
        <w:t>。</w:t>
      </w:r>
    </w:p>
    <w:p w14:paraId="07FEF3D8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t>独立实践课程：</w:t>
      </w:r>
    </w:p>
    <w:p w14:paraId="5ADD5220">
      <w:pPr>
        <w:spacing w:line="480" w:lineRule="exact"/>
        <w:ind w:firstLine="420" w:firstLineChars="200"/>
        <w:rPr>
          <w:rFonts w:eastAsia="黑体" w:cs="黑体"/>
          <w:b/>
          <w:sz w:val="24"/>
        </w:rPr>
      </w:pPr>
      <w:r>
        <w:rPr>
          <w:rFonts w:hint="eastAsia"/>
        </w:rPr>
        <w:t>专业实习、专业见习等。</w:t>
      </w:r>
    </w:p>
    <w:p w14:paraId="3F488E3E">
      <w:pPr>
        <w:spacing w:line="360" w:lineRule="auto"/>
        <w:rPr>
          <w:rFonts w:eastAsia="黑体" w:cs="黑体"/>
          <w:b/>
          <w:sz w:val="24"/>
        </w:rPr>
      </w:pPr>
    </w:p>
    <w:p w14:paraId="6E0C164D">
      <w:pPr>
        <w:spacing w:line="360" w:lineRule="auto"/>
        <w:rPr>
          <w:rFonts w:eastAsia="黑体" w:cs="黑体"/>
          <w:b/>
          <w:sz w:val="24"/>
        </w:rPr>
      </w:pPr>
    </w:p>
    <w:p w14:paraId="5D4C93AD">
      <w:pPr>
        <w:spacing w:line="360" w:lineRule="auto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四、学分、学时分配表</w:t>
      </w:r>
    </w:p>
    <w:p w14:paraId="5DCA3FAB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【列出每门协同实施课程的学分和学时数】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102"/>
        <w:gridCol w:w="942"/>
        <w:gridCol w:w="945"/>
        <w:gridCol w:w="940"/>
        <w:gridCol w:w="1014"/>
        <w:gridCol w:w="1139"/>
      </w:tblGrid>
      <w:tr w14:paraId="5651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pct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 w14:paraId="32F96B92">
            <w:pPr>
              <w:jc w:val="center"/>
            </w:pPr>
            <w:r>
              <w:rPr>
                <w:rFonts w:hint="eastAsia"/>
              </w:rPr>
              <w:t xml:space="preserve">  学期</w:t>
            </w:r>
          </w:p>
          <w:p w14:paraId="25A0A1D3">
            <w:pPr>
              <w:jc w:val="left"/>
            </w:pPr>
            <w:r>
              <w:rPr>
                <w:rFonts w:hint="eastAsia"/>
              </w:rPr>
              <w:t>项目、</w:t>
            </w:r>
          </w:p>
          <w:p w14:paraId="1E6CD0B4">
            <w:pPr>
              <w:jc w:val="left"/>
            </w:pPr>
            <w:r>
              <w:rPr>
                <w:rFonts w:hint="eastAsia"/>
              </w:rPr>
              <w:t>学分及周数</w:t>
            </w:r>
          </w:p>
        </w:tc>
        <w:tc>
          <w:tcPr>
            <w:tcW w:w="1108" w:type="pct"/>
            <w:gridSpan w:val="2"/>
            <w:vAlign w:val="center"/>
          </w:tcPr>
          <w:p w14:paraId="4F8F53F2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1147" w:type="pct"/>
            <w:gridSpan w:val="2"/>
            <w:vAlign w:val="center"/>
          </w:tcPr>
          <w:p w14:paraId="48943A7D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668" w:type="pct"/>
            <w:vMerge w:val="restart"/>
            <w:vAlign w:val="center"/>
          </w:tcPr>
          <w:p w14:paraId="7994A380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14:paraId="74C1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pct"/>
            <w:gridSpan w:val="2"/>
            <w:vMerge w:val="continue"/>
            <w:tcBorders>
              <w:tl2br w:val="single" w:color="auto" w:sz="4" w:space="0"/>
            </w:tcBorders>
            <w:vAlign w:val="center"/>
          </w:tcPr>
          <w:p w14:paraId="0A056F98">
            <w:pPr>
              <w:jc w:val="center"/>
            </w:pPr>
          </w:p>
        </w:tc>
        <w:tc>
          <w:tcPr>
            <w:tcW w:w="553" w:type="pct"/>
            <w:vAlign w:val="center"/>
          </w:tcPr>
          <w:p w14:paraId="0D96D5B7">
            <w:pPr>
              <w:jc w:val="center"/>
            </w:pPr>
            <w:r>
              <w:rPr>
                <w:rFonts w:hint="eastAsia"/>
              </w:rPr>
              <w:t>第五学期</w:t>
            </w:r>
          </w:p>
        </w:tc>
        <w:tc>
          <w:tcPr>
            <w:tcW w:w="554" w:type="pct"/>
            <w:vAlign w:val="center"/>
          </w:tcPr>
          <w:p w14:paraId="6E91897F">
            <w:pPr>
              <w:jc w:val="center"/>
            </w:pPr>
            <w:r>
              <w:rPr>
                <w:rFonts w:hint="eastAsia"/>
              </w:rPr>
              <w:t>第六学期</w:t>
            </w:r>
          </w:p>
        </w:tc>
        <w:tc>
          <w:tcPr>
            <w:tcW w:w="552" w:type="pct"/>
            <w:vAlign w:val="center"/>
          </w:tcPr>
          <w:p w14:paraId="6054B9EE">
            <w:pPr>
              <w:jc w:val="center"/>
            </w:pPr>
            <w:r>
              <w:rPr>
                <w:rFonts w:hint="eastAsia"/>
              </w:rPr>
              <w:t>第七学期</w:t>
            </w:r>
          </w:p>
        </w:tc>
        <w:tc>
          <w:tcPr>
            <w:tcW w:w="594" w:type="pct"/>
            <w:vAlign w:val="center"/>
          </w:tcPr>
          <w:p w14:paraId="2D6DD5C6">
            <w:pPr>
              <w:jc w:val="center"/>
            </w:pPr>
            <w:r>
              <w:rPr>
                <w:rFonts w:hint="eastAsia"/>
              </w:rPr>
              <w:t>第八学期</w:t>
            </w:r>
          </w:p>
        </w:tc>
        <w:tc>
          <w:tcPr>
            <w:tcW w:w="668" w:type="pct"/>
            <w:vMerge w:val="continue"/>
            <w:vAlign w:val="center"/>
          </w:tcPr>
          <w:p w14:paraId="69AEDF80">
            <w:pPr>
              <w:jc w:val="center"/>
            </w:pPr>
          </w:p>
        </w:tc>
      </w:tr>
      <w:tr w14:paraId="69C4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7" w:type="pct"/>
            <w:vMerge w:val="restart"/>
            <w:vAlign w:val="center"/>
          </w:tcPr>
          <w:p w14:paraId="2DD40F28">
            <w:pPr>
              <w:jc w:val="center"/>
            </w:pPr>
            <w:r>
              <w:rPr>
                <w:rFonts w:hint="eastAsia"/>
              </w:rPr>
              <w:t>课程内实践</w:t>
            </w:r>
          </w:p>
        </w:tc>
        <w:tc>
          <w:tcPr>
            <w:tcW w:w="647" w:type="pct"/>
            <w:vAlign w:val="center"/>
          </w:tcPr>
          <w:p w14:paraId="3B5641C8">
            <w:pPr>
              <w:jc w:val="center"/>
            </w:pPr>
            <w:r>
              <w:rPr>
                <w:rFonts w:hint="eastAsia"/>
              </w:rPr>
              <w:t>周数</w:t>
            </w:r>
          </w:p>
        </w:tc>
        <w:tc>
          <w:tcPr>
            <w:tcW w:w="553" w:type="pct"/>
            <w:vAlign w:val="center"/>
          </w:tcPr>
          <w:p w14:paraId="77265DBC">
            <w:pPr>
              <w:jc w:val="center"/>
            </w:pPr>
          </w:p>
        </w:tc>
        <w:tc>
          <w:tcPr>
            <w:tcW w:w="554" w:type="pct"/>
            <w:vAlign w:val="center"/>
          </w:tcPr>
          <w:p w14:paraId="15E6EB76">
            <w:pPr>
              <w:jc w:val="center"/>
            </w:pPr>
          </w:p>
        </w:tc>
        <w:tc>
          <w:tcPr>
            <w:tcW w:w="552" w:type="pct"/>
            <w:vAlign w:val="center"/>
          </w:tcPr>
          <w:p w14:paraId="56E3D293">
            <w:pPr>
              <w:jc w:val="center"/>
            </w:pPr>
          </w:p>
        </w:tc>
        <w:tc>
          <w:tcPr>
            <w:tcW w:w="594" w:type="pct"/>
            <w:vAlign w:val="center"/>
          </w:tcPr>
          <w:p w14:paraId="7D1240E4">
            <w:pPr>
              <w:jc w:val="center"/>
            </w:pPr>
          </w:p>
        </w:tc>
        <w:tc>
          <w:tcPr>
            <w:tcW w:w="668" w:type="pct"/>
            <w:vAlign w:val="center"/>
          </w:tcPr>
          <w:p w14:paraId="405075D2">
            <w:pPr>
              <w:jc w:val="center"/>
            </w:pPr>
          </w:p>
        </w:tc>
      </w:tr>
      <w:tr w14:paraId="1CD4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7" w:type="pct"/>
            <w:vMerge w:val="continue"/>
            <w:vAlign w:val="center"/>
          </w:tcPr>
          <w:p w14:paraId="3E93EE48">
            <w:pPr>
              <w:jc w:val="center"/>
            </w:pPr>
          </w:p>
        </w:tc>
        <w:tc>
          <w:tcPr>
            <w:tcW w:w="647" w:type="pct"/>
            <w:vAlign w:val="center"/>
          </w:tcPr>
          <w:p w14:paraId="4C2919D8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553" w:type="pct"/>
            <w:vAlign w:val="center"/>
          </w:tcPr>
          <w:p w14:paraId="5FD15D91">
            <w:pPr>
              <w:jc w:val="center"/>
            </w:pPr>
          </w:p>
        </w:tc>
        <w:tc>
          <w:tcPr>
            <w:tcW w:w="554" w:type="pct"/>
            <w:vAlign w:val="center"/>
          </w:tcPr>
          <w:p w14:paraId="7DFF654E">
            <w:pPr>
              <w:jc w:val="center"/>
            </w:pPr>
          </w:p>
        </w:tc>
        <w:tc>
          <w:tcPr>
            <w:tcW w:w="552" w:type="pct"/>
            <w:vAlign w:val="center"/>
          </w:tcPr>
          <w:p w14:paraId="49DE552D">
            <w:pPr>
              <w:jc w:val="center"/>
            </w:pPr>
          </w:p>
        </w:tc>
        <w:tc>
          <w:tcPr>
            <w:tcW w:w="594" w:type="pct"/>
            <w:vAlign w:val="center"/>
          </w:tcPr>
          <w:p w14:paraId="7176724A">
            <w:pPr>
              <w:jc w:val="center"/>
            </w:pPr>
          </w:p>
        </w:tc>
        <w:tc>
          <w:tcPr>
            <w:tcW w:w="668" w:type="pct"/>
            <w:vAlign w:val="center"/>
          </w:tcPr>
          <w:p w14:paraId="680B8401">
            <w:pPr>
              <w:jc w:val="center"/>
            </w:pPr>
          </w:p>
        </w:tc>
      </w:tr>
      <w:tr w14:paraId="3D55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7" w:type="pct"/>
            <w:vMerge w:val="restart"/>
            <w:vAlign w:val="center"/>
          </w:tcPr>
          <w:p w14:paraId="0F5406A1">
            <w:pPr>
              <w:jc w:val="center"/>
            </w:pPr>
            <w:r>
              <w:rPr>
                <w:rFonts w:hint="eastAsia"/>
              </w:rPr>
              <w:t>独立实践</w:t>
            </w:r>
          </w:p>
        </w:tc>
        <w:tc>
          <w:tcPr>
            <w:tcW w:w="647" w:type="pct"/>
            <w:vAlign w:val="center"/>
          </w:tcPr>
          <w:p w14:paraId="258EFCB9">
            <w:pPr>
              <w:jc w:val="center"/>
            </w:pPr>
            <w:r>
              <w:rPr>
                <w:rFonts w:hint="eastAsia"/>
              </w:rPr>
              <w:t>周数</w:t>
            </w:r>
          </w:p>
        </w:tc>
        <w:tc>
          <w:tcPr>
            <w:tcW w:w="553" w:type="pct"/>
            <w:vAlign w:val="center"/>
          </w:tcPr>
          <w:p w14:paraId="7981FB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554" w:type="pct"/>
            <w:vAlign w:val="center"/>
          </w:tcPr>
          <w:p w14:paraId="0A987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552" w:type="pct"/>
            <w:vAlign w:val="center"/>
          </w:tcPr>
          <w:p w14:paraId="17384F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94" w:type="pct"/>
            <w:vAlign w:val="center"/>
          </w:tcPr>
          <w:p w14:paraId="664746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668" w:type="pct"/>
            <w:vAlign w:val="center"/>
          </w:tcPr>
          <w:p w14:paraId="576449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</w:tr>
      <w:tr w14:paraId="48F1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7" w:type="pct"/>
            <w:vMerge w:val="continue"/>
            <w:vAlign w:val="center"/>
          </w:tcPr>
          <w:p w14:paraId="1B1E1E6C">
            <w:pPr>
              <w:jc w:val="center"/>
            </w:pPr>
          </w:p>
        </w:tc>
        <w:tc>
          <w:tcPr>
            <w:tcW w:w="647" w:type="pct"/>
            <w:vAlign w:val="center"/>
          </w:tcPr>
          <w:p w14:paraId="6D81D5D2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553" w:type="pct"/>
            <w:vAlign w:val="center"/>
          </w:tcPr>
          <w:p w14:paraId="28F4C9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0.75</w:t>
            </w:r>
          </w:p>
        </w:tc>
        <w:tc>
          <w:tcPr>
            <w:tcW w:w="554" w:type="pct"/>
            <w:vAlign w:val="center"/>
          </w:tcPr>
          <w:p w14:paraId="51D5E4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0.75</w:t>
            </w:r>
          </w:p>
        </w:tc>
        <w:tc>
          <w:tcPr>
            <w:tcW w:w="552" w:type="pct"/>
            <w:vAlign w:val="center"/>
          </w:tcPr>
          <w:p w14:paraId="15B40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8.75</w:t>
            </w:r>
          </w:p>
        </w:tc>
        <w:tc>
          <w:tcPr>
            <w:tcW w:w="594" w:type="pct"/>
            <w:vAlign w:val="center"/>
          </w:tcPr>
          <w:p w14:paraId="370408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8.75</w:t>
            </w:r>
          </w:p>
        </w:tc>
        <w:tc>
          <w:tcPr>
            <w:tcW w:w="668" w:type="pct"/>
            <w:vAlign w:val="center"/>
          </w:tcPr>
          <w:p w14:paraId="30D07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</w:tr>
    </w:tbl>
    <w:p w14:paraId="65B7CBAD">
      <w:pPr>
        <w:rPr>
          <w:rFonts w:eastAsia="黑体" w:cs="黑体"/>
          <w:b/>
          <w:sz w:val="24"/>
        </w:rPr>
      </w:pPr>
    </w:p>
    <w:p w14:paraId="6573F556">
      <w:pPr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五、教学安排表</w:t>
      </w:r>
    </w:p>
    <w:p w14:paraId="2C97D948">
      <w:pPr>
        <w:spacing w:line="360" w:lineRule="auto"/>
        <w:ind w:firstLine="422" w:firstLineChars="200"/>
        <w:rPr>
          <w:b/>
          <w:sz w:val="24"/>
        </w:rPr>
      </w:pPr>
      <w:r>
        <w:rPr>
          <w:rFonts w:hint="eastAsia"/>
          <w:b/>
        </w:rPr>
        <w:t>【列出每门校外协同实施课程的开课进度、学时、学分】</w:t>
      </w:r>
    </w:p>
    <w:tbl>
      <w:tblPr>
        <w:tblStyle w:val="11"/>
        <w:tblW w:w="5315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"/>
        <w:gridCol w:w="561"/>
        <w:gridCol w:w="1041"/>
        <w:gridCol w:w="1450"/>
        <w:gridCol w:w="531"/>
        <w:gridCol w:w="545"/>
        <w:gridCol w:w="423"/>
        <w:gridCol w:w="384"/>
        <w:gridCol w:w="407"/>
        <w:gridCol w:w="429"/>
        <w:gridCol w:w="451"/>
        <w:gridCol w:w="477"/>
        <w:gridCol w:w="1193"/>
      </w:tblGrid>
      <w:tr w14:paraId="0D9FB1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76E5B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课</w:t>
            </w:r>
          </w:p>
          <w:p w14:paraId="78D172AB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程</w:t>
            </w:r>
          </w:p>
          <w:p w14:paraId="1629139E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类</w:t>
            </w:r>
          </w:p>
          <w:p w14:paraId="40E253DD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别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195B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课程</w:t>
            </w:r>
          </w:p>
          <w:p w14:paraId="42B18A41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性质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1C36B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课程编号</w:t>
            </w:r>
          </w:p>
        </w:tc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B79D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课程名称</w:t>
            </w:r>
          </w:p>
          <w:p w14:paraId="15CAD06A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（实践环节）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AA25D6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学时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467A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学分</w:t>
            </w:r>
          </w:p>
        </w:tc>
        <w:tc>
          <w:tcPr>
            <w:tcW w:w="9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97F3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开课学期、教学周数与周学时分配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8391D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考核</w:t>
            </w:r>
          </w:p>
          <w:p w14:paraId="10C406D9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形式</w:t>
            </w: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694E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备注</w:t>
            </w:r>
          </w:p>
        </w:tc>
      </w:tr>
      <w:tr w14:paraId="272F89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BF87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7B42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A44F4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42466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353C23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0F7D0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AC05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2445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726A2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FE33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1D334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考试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4237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0708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</w:tr>
      <w:tr w14:paraId="56072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E0480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8781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3402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09E5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E4F83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2CB4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8E69B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3B3C2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3DF15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21F04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CB5FE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AD70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06532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</w:tr>
      <w:tr w14:paraId="785955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2954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独立实践</w:t>
            </w:r>
          </w:p>
          <w:p w14:paraId="6AB9F173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课程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70C0CF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必修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C4F3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112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4100960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92F1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专业实习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AFA45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1749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</w:t>
            </w:r>
            <w:r>
              <w:rPr>
                <w:kern w:val="0"/>
                <w:sz w:val="16"/>
                <w:szCs w:val="16"/>
                <w:lang w:bidi="ar"/>
              </w:rPr>
              <w:t>8周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BA2CC8">
            <w:pPr>
              <w:widowControl/>
              <w:jc w:val="center"/>
              <w:rPr>
                <w:rFonts w:cs="宋体"/>
                <w:kern w:val="0"/>
                <w:sz w:val="12"/>
                <w:szCs w:val="12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549F4A">
            <w:pPr>
              <w:widowControl/>
              <w:jc w:val="center"/>
              <w:rPr>
                <w:rFonts w:cs="宋体"/>
                <w:kern w:val="0"/>
                <w:sz w:val="12"/>
                <w:szCs w:val="12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6FC149">
            <w:pPr>
              <w:widowControl/>
              <w:jc w:val="center"/>
              <w:rPr>
                <w:rFonts w:hint="eastAsia"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18周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856DA78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081C57">
            <w:pPr>
              <w:widowControl/>
              <w:jc w:val="center"/>
              <w:rPr>
                <w:rFonts w:cs="宋体"/>
                <w:kern w:val="0"/>
                <w:sz w:val="12"/>
                <w:szCs w:val="12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FB10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337D43">
            <w:pPr>
              <w:widowControl/>
              <w:jc w:val="left"/>
              <w:rPr>
                <w:rFonts w:cs="宋体"/>
                <w:kern w:val="0"/>
                <w:sz w:val="12"/>
                <w:szCs w:val="12"/>
              </w:rPr>
            </w:pPr>
          </w:p>
        </w:tc>
      </w:tr>
      <w:tr w14:paraId="5C48A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361AD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66F466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AE2FF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112210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1850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3005E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毕业论文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E4AC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821D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18</w:t>
            </w:r>
            <w:r>
              <w:rPr>
                <w:kern w:val="0"/>
                <w:sz w:val="16"/>
                <w:szCs w:val="16"/>
                <w:lang w:bidi="ar"/>
              </w:rPr>
              <w:t>周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24E1A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B24CB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686C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2周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C7A1">
            <w:pPr>
              <w:widowControl/>
              <w:jc w:val="center"/>
              <w:rPr>
                <w:rFonts w:hint="eastAsia"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16周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67DE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59D92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6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9AAF6D">
            <w:pPr>
              <w:widowControl/>
              <w:jc w:val="left"/>
              <w:rPr>
                <w:rFonts w:cs="宋体"/>
                <w:kern w:val="0"/>
                <w:sz w:val="12"/>
                <w:szCs w:val="12"/>
              </w:rPr>
            </w:pPr>
          </w:p>
        </w:tc>
      </w:tr>
      <w:tr w14:paraId="0D292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D8961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4C4FA4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814A8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2ED9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劳动教育实践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0F0D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1.5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45DA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1.5周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BE1F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83E8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80A30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BA20A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2FB0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5132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6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65D855">
            <w:pPr>
              <w:widowControl/>
              <w:jc w:val="left"/>
              <w:rPr>
                <w:rFonts w:cs="宋体"/>
                <w:kern w:val="0"/>
                <w:sz w:val="12"/>
                <w:szCs w:val="12"/>
              </w:rPr>
            </w:pPr>
          </w:p>
        </w:tc>
      </w:tr>
      <w:tr w14:paraId="698A5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AF72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FCEB0EE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698DE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1122104710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409B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270D8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F619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1.5周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D8A7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441A7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8C57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DC4B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2F84C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C474A">
            <w:pPr>
              <w:widowControl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6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B7A6E4">
            <w:pPr>
              <w:widowControl/>
              <w:jc w:val="left"/>
              <w:rPr>
                <w:rFonts w:cs="宋体"/>
                <w:kern w:val="0"/>
                <w:sz w:val="12"/>
                <w:szCs w:val="12"/>
              </w:rPr>
            </w:pPr>
          </w:p>
        </w:tc>
      </w:tr>
    </w:tbl>
    <w:p w14:paraId="371155A6">
      <w:pPr>
        <w:tabs>
          <w:tab w:val="left" w:pos="1743"/>
        </w:tabs>
        <w:wordWrap w:val="0"/>
        <w:spacing w:line="360" w:lineRule="auto"/>
        <w:jc w:val="right"/>
        <w:rPr>
          <w:b/>
          <w:bCs/>
          <w:sz w:val="24"/>
          <w:szCs w:val="32"/>
        </w:rPr>
      </w:pPr>
    </w:p>
    <w:p w14:paraId="2F0F9BAB">
      <w:pPr>
        <w:tabs>
          <w:tab w:val="left" w:pos="1743"/>
        </w:tabs>
        <w:wordWrap w:val="0"/>
        <w:spacing w:line="360" w:lineRule="auto"/>
        <w:jc w:val="center"/>
        <w:rPr>
          <w:rFonts w:hint="default" w:eastAsia="宋体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                </w:t>
      </w:r>
      <w:r>
        <w:rPr>
          <w:rFonts w:hint="eastAsia"/>
          <w:b/>
          <w:bCs/>
          <w:sz w:val="24"/>
          <w:szCs w:val="32"/>
        </w:rPr>
        <w:t>执笔人：</w:t>
      </w:r>
      <w:r>
        <w:rPr>
          <w:rFonts w:hint="eastAsia"/>
          <w:b/>
          <w:bCs/>
          <w:sz w:val="24"/>
          <w:szCs w:val="32"/>
          <w:u w:val="single"/>
        </w:rPr>
        <w:t xml:space="preserve"> 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葛伟</w:t>
      </w:r>
      <w:r>
        <w:rPr>
          <w:rFonts w:hint="eastAsia"/>
          <w:b/>
          <w:bCs/>
          <w:sz w:val="24"/>
          <w:szCs w:val="32"/>
          <w:u w:val="single"/>
        </w:rPr>
        <w:t xml:space="preserve">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</w:t>
      </w:r>
    </w:p>
    <w:p w14:paraId="04D3CB36">
      <w:pPr>
        <w:tabs>
          <w:tab w:val="left" w:pos="1743"/>
        </w:tabs>
        <w:wordWrap w:val="0"/>
        <w:spacing w:line="360" w:lineRule="auto"/>
        <w:jc w:val="center"/>
        <w:rPr>
          <w:rFonts w:hint="default" w:eastAsia="宋体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                 </w:t>
      </w:r>
      <w:r>
        <w:rPr>
          <w:rFonts w:hint="eastAsia"/>
          <w:b/>
          <w:bCs/>
          <w:sz w:val="24"/>
          <w:szCs w:val="32"/>
        </w:rPr>
        <w:t>审核人：</w:t>
      </w:r>
      <w:r>
        <w:rPr>
          <w:rFonts w:hint="eastAsia"/>
          <w:b/>
          <w:bCs/>
          <w:sz w:val="24"/>
          <w:szCs w:val="32"/>
          <w:u w:val="single"/>
        </w:rPr>
        <w:t xml:space="preserve"> 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周丽</w:t>
      </w:r>
      <w:r>
        <w:rPr>
          <w:rFonts w:hint="eastAsia"/>
          <w:b/>
          <w:bCs/>
          <w:sz w:val="24"/>
          <w:szCs w:val="32"/>
          <w:u w:val="single"/>
        </w:rPr>
        <w:t xml:space="preserve">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</w:t>
      </w:r>
    </w:p>
    <w:p w14:paraId="4C279329">
      <w:pPr>
        <w:tabs>
          <w:tab w:val="left" w:pos="1743"/>
        </w:tabs>
        <w:wordWrap w:val="0"/>
        <w:spacing w:line="360" w:lineRule="auto"/>
        <w:jc w:val="right"/>
        <w:rPr>
          <w:rFonts w:hint="default" w:eastAsia="宋体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</w:rPr>
        <w:t>终审人：</w:t>
      </w:r>
      <w:r>
        <w:rPr>
          <w:rFonts w:hint="eastAsia"/>
          <w:b/>
          <w:bCs/>
          <w:sz w:val="24"/>
          <w:szCs w:val="32"/>
          <w:u w:val="single"/>
        </w:rPr>
        <w:t xml:space="preserve"> 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朱广东</w:t>
      </w:r>
      <w:r>
        <w:rPr>
          <w:rFonts w:hint="eastAsia"/>
          <w:b/>
          <w:bCs/>
          <w:sz w:val="24"/>
          <w:szCs w:val="32"/>
          <w:u w:val="single"/>
        </w:rPr>
        <w:t xml:space="preserve">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</w:t>
      </w:r>
    </w:p>
    <w:p w14:paraId="25455CBE">
      <w:pPr>
        <w:jc w:val="right"/>
        <w:rPr>
          <w:rFonts w:eastAsia="Times New Roman"/>
          <w:spacing w:val="-6"/>
          <w:sz w:val="28"/>
          <w:szCs w:val="28"/>
        </w:rPr>
      </w:pPr>
    </w:p>
    <w:p w14:paraId="7103BE7C">
      <w:pPr>
        <w:jc w:val="righ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202</w:t>
      </w:r>
      <w:r>
        <w:rPr>
          <w:rFonts w:hint="eastAsia"/>
          <w:spacing w:val="6"/>
          <w:sz w:val="28"/>
          <w:szCs w:val="28"/>
          <w:lang w:val="en-US" w:eastAsia="zh-CN"/>
        </w:rPr>
        <w:t>5</w:t>
      </w:r>
      <w:r>
        <w:rPr>
          <w:rFonts w:eastAsia="Times New Roman"/>
          <w:spacing w:val="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6"/>
          <w:sz w:val="28"/>
          <w:szCs w:val="28"/>
        </w:rPr>
        <w:t>年</w:t>
      </w:r>
      <w:r>
        <w:rPr>
          <w:rFonts w:hint="eastAsia" w:ascii="黑体" w:hAnsi="黑体" w:eastAsia="黑体" w:cs="黑体"/>
          <w:spacing w:val="17"/>
          <w:sz w:val="28"/>
          <w:szCs w:val="28"/>
          <w:lang w:val="en-US" w:eastAsia="zh-CN"/>
        </w:rPr>
        <w:t>8</w:t>
      </w:r>
      <w:r>
        <w:rPr>
          <w:rFonts w:ascii="黑体" w:hAnsi="黑体" w:eastAsia="黑体" w:cs="黑体"/>
          <w:spacing w:val="-6"/>
          <w:sz w:val="28"/>
          <w:szCs w:val="28"/>
        </w:rPr>
        <w:t>月</w:t>
      </w:r>
      <w:r>
        <w:rPr>
          <w:rFonts w:hint="eastAsia" w:ascii="黑体" w:hAnsi="黑体" w:eastAsia="黑体" w:cs="黑体"/>
          <w:spacing w:val="27"/>
          <w:sz w:val="28"/>
          <w:szCs w:val="28"/>
          <w:lang w:val="en-US" w:eastAsia="zh-CN"/>
        </w:rPr>
        <w:t>26</w:t>
      </w:r>
      <w:bookmarkStart w:id="9" w:name="_GoBack"/>
      <w:bookmarkEnd w:id="9"/>
      <w:r>
        <w:rPr>
          <w:rFonts w:ascii="黑体" w:hAnsi="黑体" w:eastAsia="黑体" w:cs="黑体"/>
          <w:spacing w:val="-6"/>
          <w:sz w:val="28"/>
          <w:szCs w:val="28"/>
        </w:rPr>
        <w:t>日</w:t>
      </w:r>
    </w:p>
    <w:p w14:paraId="37AF969B">
      <w:pPr>
        <w:spacing w:line="360" w:lineRule="auto"/>
        <w:jc w:val="center"/>
        <w:rPr>
          <w:rFonts w:eastAsia="黑体" w:cs="黑体"/>
          <w:b/>
          <w:sz w:val="36"/>
          <w:szCs w:val="36"/>
        </w:rPr>
      </w:pPr>
    </w:p>
    <w:p w14:paraId="66318003">
      <w:pPr>
        <w:spacing w:line="360" w:lineRule="auto"/>
        <w:jc w:val="center"/>
        <w:rPr>
          <w:rFonts w:eastAsia="黑体" w:cs="黑体"/>
          <w:b/>
          <w:sz w:val="36"/>
          <w:szCs w:val="36"/>
        </w:rPr>
      </w:pPr>
    </w:p>
    <w:p w14:paraId="1408ECC7">
      <w:pPr>
        <w:spacing w:line="360" w:lineRule="auto"/>
        <w:jc w:val="center"/>
        <w:rPr>
          <w:rFonts w:eastAsia="黑体" w:cs="黑体"/>
          <w:b/>
          <w:sz w:val="36"/>
          <w:szCs w:val="36"/>
        </w:rPr>
      </w:pPr>
    </w:p>
    <w:p w14:paraId="1DEB8225">
      <w:pPr>
        <w:spacing w:line="360" w:lineRule="auto"/>
        <w:jc w:val="center"/>
        <w:rPr>
          <w:rFonts w:eastAsia="黑体" w:cs="黑体"/>
          <w:b/>
          <w:sz w:val="36"/>
          <w:szCs w:val="36"/>
        </w:rPr>
      </w:pPr>
      <w:r>
        <w:rPr>
          <w:rFonts w:hint="eastAsia" w:eastAsia="黑体" w:cs="黑体"/>
          <w:b/>
          <w:sz w:val="36"/>
          <w:szCs w:val="36"/>
        </w:rPr>
        <w:t>法学专业（专转本）</w:t>
      </w:r>
      <w:r>
        <w:rPr>
          <w:rFonts w:eastAsia="黑体" w:cs="黑体"/>
          <w:b/>
          <w:sz w:val="36"/>
          <w:szCs w:val="36"/>
        </w:rPr>
        <w:t>创新创业活动学分认定标准</w:t>
      </w:r>
    </w:p>
    <w:tbl>
      <w:tblPr>
        <w:tblStyle w:val="11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132"/>
        <w:gridCol w:w="1705"/>
        <w:gridCol w:w="1139"/>
        <w:gridCol w:w="2719"/>
      </w:tblGrid>
      <w:tr w14:paraId="46A0A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" w:type="pct"/>
            <w:vAlign w:val="center"/>
          </w:tcPr>
          <w:p w14:paraId="6EEC99F5">
            <w:pPr>
              <w:spacing w:line="360" w:lineRule="auto"/>
              <w:jc w:val="center"/>
            </w:pPr>
            <w:r>
              <w:t>学分</w:t>
            </w:r>
          </w:p>
          <w:p w14:paraId="05DB4804">
            <w:pPr>
              <w:spacing w:line="360" w:lineRule="auto"/>
              <w:jc w:val="center"/>
            </w:pPr>
            <w:r>
              <w:t>类型</w:t>
            </w:r>
          </w:p>
        </w:tc>
        <w:tc>
          <w:tcPr>
            <w:tcW w:w="1251" w:type="pct"/>
            <w:vAlign w:val="center"/>
          </w:tcPr>
          <w:p w14:paraId="4866663E">
            <w:pPr>
              <w:spacing w:line="360" w:lineRule="auto"/>
              <w:jc w:val="center"/>
            </w:pPr>
            <w:r>
              <w:t>项目类</w:t>
            </w:r>
          </w:p>
        </w:tc>
        <w:tc>
          <w:tcPr>
            <w:tcW w:w="1000" w:type="pct"/>
            <w:vAlign w:val="center"/>
          </w:tcPr>
          <w:p w14:paraId="1B6D397C">
            <w:pPr>
              <w:spacing w:line="360" w:lineRule="auto"/>
              <w:jc w:val="center"/>
            </w:pPr>
            <w:r>
              <w:t>内容或等级</w:t>
            </w:r>
          </w:p>
        </w:tc>
        <w:tc>
          <w:tcPr>
            <w:tcW w:w="668" w:type="pct"/>
            <w:vAlign w:val="center"/>
          </w:tcPr>
          <w:p w14:paraId="4842FF2C">
            <w:pPr>
              <w:spacing w:line="360" w:lineRule="auto"/>
              <w:jc w:val="center"/>
            </w:pPr>
            <w:r>
              <w:t>学分</w:t>
            </w:r>
          </w:p>
        </w:tc>
        <w:tc>
          <w:tcPr>
            <w:tcW w:w="1595" w:type="pct"/>
            <w:vAlign w:val="center"/>
          </w:tcPr>
          <w:p w14:paraId="4D440C82">
            <w:pPr>
              <w:spacing w:line="360" w:lineRule="auto"/>
              <w:jc w:val="center"/>
            </w:pPr>
            <w:r>
              <w:t>说明</w:t>
            </w:r>
          </w:p>
        </w:tc>
      </w:tr>
      <w:tr w14:paraId="31814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restart"/>
            <w:vAlign w:val="center"/>
          </w:tcPr>
          <w:p w14:paraId="1B8DC3AE">
            <w:pPr>
              <w:spacing w:line="360" w:lineRule="auto"/>
              <w:jc w:val="center"/>
            </w:pPr>
            <w:r>
              <w:t>创新</w:t>
            </w:r>
          </w:p>
          <w:p w14:paraId="2898B537">
            <w:pPr>
              <w:spacing w:line="360" w:lineRule="auto"/>
              <w:jc w:val="center"/>
            </w:pPr>
            <w:r>
              <w:t>学分</w:t>
            </w:r>
          </w:p>
        </w:tc>
        <w:tc>
          <w:tcPr>
            <w:tcW w:w="1251" w:type="pct"/>
            <w:vMerge w:val="restart"/>
            <w:vAlign w:val="center"/>
          </w:tcPr>
          <w:p w14:paraId="056CD201">
            <w:pPr>
              <w:spacing w:line="360" w:lineRule="auto"/>
              <w:jc w:val="center"/>
            </w:pPr>
            <w:r>
              <w:t>学科竞赛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vAlign w:val="center"/>
          </w:tcPr>
          <w:p w14:paraId="3AC12DBB">
            <w:pPr>
              <w:spacing w:line="360" w:lineRule="auto"/>
              <w:jc w:val="center"/>
            </w:pPr>
            <w:r>
              <w:t>国家级一等奖</w:t>
            </w:r>
          </w:p>
        </w:tc>
        <w:tc>
          <w:tcPr>
            <w:tcW w:w="668" w:type="pct"/>
            <w:tcBorders>
              <w:bottom w:val="single" w:color="auto" w:sz="4" w:space="0"/>
            </w:tcBorders>
            <w:vAlign w:val="center"/>
          </w:tcPr>
          <w:p w14:paraId="20042FB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95" w:type="pct"/>
            <w:vMerge w:val="restart"/>
            <w:vAlign w:val="center"/>
          </w:tcPr>
          <w:p w14:paraId="5BA70540">
            <w:pPr>
              <w:spacing w:line="360" w:lineRule="auto"/>
              <w:jc w:val="center"/>
            </w:pPr>
            <w:r>
              <w:t>证书或发文</w:t>
            </w:r>
          </w:p>
        </w:tc>
      </w:tr>
      <w:tr w14:paraId="5386E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46BD1EEF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605886B2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bottom w:val="single" w:color="auto" w:sz="4" w:space="0"/>
            </w:tcBorders>
            <w:vAlign w:val="center"/>
          </w:tcPr>
          <w:p w14:paraId="3F344CA1">
            <w:pPr>
              <w:spacing w:line="360" w:lineRule="auto"/>
              <w:jc w:val="center"/>
            </w:pPr>
            <w:r>
              <w:t>国家级二等奖</w:t>
            </w:r>
          </w:p>
        </w:tc>
        <w:tc>
          <w:tcPr>
            <w:tcW w:w="668" w:type="pct"/>
            <w:tcBorders>
              <w:bottom w:val="single" w:color="auto" w:sz="4" w:space="0"/>
            </w:tcBorders>
            <w:vAlign w:val="center"/>
          </w:tcPr>
          <w:p w14:paraId="546CA0E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95" w:type="pct"/>
            <w:vMerge w:val="continue"/>
            <w:vAlign w:val="center"/>
          </w:tcPr>
          <w:p w14:paraId="666533F3">
            <w:pPr>
              <w:spacing w:line="360" w:lineRule="auto"/>
              <w:jc w:val="center"/>
            </w:pPr>
          </w:p>
        </w:tc>
      </w:tr>
      <w:tr w14:paraId="7F8AC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7A01F7D4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388D744E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25B3AA95">
            <w:pPr>
              <w:spacing w:line="360" w:lineRule="auto"/>
              <w:jc w:val="center"/>
            </w:pPr>
            <w:r>
              <w:t>国家级三等奖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78A3CC3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continue"/>
            <w:vAlign w:val="center"/>
          </w:tcPr>
          <w:p w14:paraId="3EDEAC74">
            <w:pPr>
              <w:spacing w:line="360" w:lineRule="auto"/>
              <w:jc w:val="center"/>
            </w:pPr>
          </w:p>
        </w:tc>
      </w:tr>
      <w:tr w14:paraId="2AD28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09141A99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634D1F0B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20ACE36E">
            <w:pPr>
              <w:spacing w:line="360" w:lineRule="auto"/>
              <w:jc w:val="center"/>
            </w:pPr>
            <w:r>
              <w:t>省部级一等奖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239DC52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continue"/>
            <w:vAlign w:val="center"/>
          </w:tcPr>
          <w:p w14:paraId="76A17355">
            <w:pPr>
              <w:spacing w:line="360" w:lineRule="auto"/>
              <w:jc w:val="center"/>
            </w:pPr>
          </w:p>
        </w:tc>
      </w:tr>
      <w:tr w14:paraId="12BD3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68D16EFF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459C0D4B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0EB6DC3A">
            <w:pPr>
              <w:spacing w:line="360" w:lineRule="auto"/>
              <w:jc w:val="center"/>
            </w:pPr>
            <w:r>
              <w:t>省部级二等奖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182B58B7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95" w:type="pct"/>
            <w:vMerge w:val="continue"/>
            <w:vAlign w:val="center"/>
          </w:tcPr>
          <w:p w14:paraId="51F72E6F">
            <w:pPr>
              <w:spacing w:line="360" w:lineRule="auto"/>
              <w:jc w:val="center"/>
            </w:pPr>
          </w:p>
        </w:tc>
      </w:tr>
      <w:tr w14:paraId="20B0E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00D55471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13151838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2B4ED36B">
            <w:pPr>
              <w:spacing w:line="360" w:lineRule="auto"/>
              <w:jc w:val="center"/>
            </w:pPr>
            <w:r>
              <w:t>省部级三等奖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0A11824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5CBED9A8">
            <w:pPr>
              <w:spacing w:line="360" w:lineRule="auto"/>
              <w:jc w:val="center"/>
            </w:pPr>
          </w:p>
        </w:tc>
      </w:tr>
      <w:tr w14:paraId="5D3B7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3CF3EFF1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7548D121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058BE45D">
            <w:pPr>
              <w:spacing w:line="360" w:lineRule="auto"/>
              <w:jc w:val="center"/>
            </w:pPr>
            <w:r>
              <w:t>校级一等奖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62C4838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27F781CE">
            <w:pPr>
              <w:spacing w:line="360" w:lineRule="auto"/>
              <w:jc w:val="center"/>
            </w:pPr>
          </w:p>
        </w:tc>
      </w:tr>
      <w:tr w14:paraId="7F088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4E4C4929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5F9F99E9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08E06EB1">
            <w:pPr>
              <w:spacing w:line="360" w:lineRule="auto"/>
              <w:jc w:val="center"/>
            </w:pPr>
            <w:r>
              <w:t>校级二等奖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2503371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95" w:type="pct"/>
            <w:vMerge w:val="continue"/>
            <w:vAlign w:val="center"/>
          </w:tcPr>
          <w:p w14:paraId="07666A4B">
            <w:pPr>
              <w:spacing w:line="360" w:lineRule="auto"/>
              <w:jc w:val="center"/>
            </w:pPr>
          </w:p>
        </w:tc>
      </w:tr>
      <w:tr w14:paraId="7B5C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04CC565D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2E19D37A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2FD2B0CF">
            <w:pPr>
              <w:spacing w:line="360" w:lineRule="auto"/>
              <w:jc w:val="center"/>
            </w:pPr>
            <w:r>
              <w:t>校级三等奖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40D5C599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1595" w:type="pct"/>
            <w:vMerge w:val="continue"/>
            <w:vAlign w:val="center"/>
          </w:tcPr>
          <w:p w14:paraId="640A5499">
            <w:pPr>
              <w:spacing w:line="360" w:lineRule="auto"/>
              <w:jc w:val="center"/>
            </w:pPr>
          </w:p>
        </w:tc>
      </w:tr>
      <w:tr w14:paraId="5B34F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21C89D40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28455B85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07D4CACC">
            <w:pPr>
              <w:spacing w:line="360" w:lineRule="auto"/>
              <w:jc w:val="center"/>
            </w:pPr>
            <w:r>
              <w:t>参赛（校级以上）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0974A08C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vAlign w:val="center"/>
          </w:tcPr>
          <w:p w14:paraId="5A3FC352">
            <w:pPr>
              <w:spacing w:line="360" w:lineRule="auto"/>
            </w:pPr>
            <w:r>
              <w:t>每次0.2学分，累计不超过0.4学分。</w:t>
            </w:r>
          </w:p>
        </w:tc>
      </w:tr>
      <w:tr w14:paraId="48D85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vMerge w:val="continue"/>
            <w:vAlign w:val="center"/>
          </w:tcPr>
          <w:p w14:paraId="1AFE3E79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26AF657A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31D4B1AB">
            <w:pPr>
              <w:spacing w:line="360" w:lineRule="auto"/>
              <w:jc w:val="center"/>
            </w:pPr>
            <w:r>
              <w:t>院级一等奖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47B0B760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1595" w:type="pct"/>
            <w:vMerge w:val="restart"/>
            <w:vAlign w:val="center"/>
          </w:tcPr>
          <w:p w14:paraId="6177B7F0">
            <w:pPr>
              <w:spacing w:line="360" w:lineRule="auto"/>
              <w:jc w:val="center"/>
            </w:pPr>
            <w:r>
              <w:t>累计不超过1.0学分</w:t>
            </w:r>
          </w:p>
        </w:tc>
      </w:tr>
      <w:tr w14:paraId="56259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vMerge w:val="continue"/>
            <w:vAlign w:val="center"/>
          </w:tcPr>
          <w:p w14:paraId="2ED2243B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4EC4BAC8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6C3E7234">
            <w:pPr>
              <w:spacing w:line="360" w:lineRule="auto"/>
              <w:jc w:val="center"/>
            </w:pPr>
            <w:r>
              <w:t>院级二等奖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32B03625">
            <w:pPr>
              <w:spacing w:line="360" w:lineRule="auto"/>
              <w:jc w:val="center"/>
            </w:pPr>
            <w:r>
              <w:t>0.3</w:t>
            </w:r>
          </w:p>
        </w:tc>
        <w:tc>
          <w:tcPr>
            <w:tcW w:w="1595" w:type="pct"/>
            <w:vMerge w:val="continue"/>
            <w:vAlign w:val="center"/>
          </w:tcPr>
          <w:p w14:paraId="2D19E9A8">
            <w:pPr>
              <w:spacing w:line="360" w:lineRule="auto"/>
              <w:jc w:val="center"/>
            </w:pPr>
          </w:p>
        </w:tc>
      </w:tr>
      <w:tr w14:paraId="7FBD4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7C53D1CC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36A466A9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5C033C6E">
            <w:pPr>
              <w:spacing w:line="360" w:lineRule="auto"/>
              <w:jc w:val="center"/>
            </w:pPr>
            <w:r>
              <w:t>院级三等奖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03323C67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vMerge w:val="continue"/>
            <w:vAlign w:val="center"/>
          </w:tcPr>
          <w:p w14:paraId="3943F93C">
            <w:pPr>
              <w:spacing w:line="360" w:lineRule="auto"/>
              <w:jc w:val="center"/>
            </w:pPr>
          </w:p>
        </w:tc>
      </w:tr>
      <w:tr w14:paraId="559F6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1B5A5B97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74788280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4E334FC0">
            <w:pPr>
              <w:spacing w:line="360" w:lineRule="auto"/>
              <w:jc w:val="center"/>
            </w:pPr>
            <w:r>
              <w:t>参赛（院级）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21875E48">
            <w:pPr>
              <w:spacing w:line="360" w:lineRule="auto"/>
              <w:jc w:val="center"/>
            </w:pPr>
            <w:r>
              <w:t>0.1</w:t>
            </w:r>
          </w:p>
        </w:tc>
        <w:tc>
          <w:tcPr>
            <w:tcW w:w="1595" w:type="pct"/>
            <w:vMerge w:val="continue"/>
            <w:vAlign w:val="center"/>
          </w:tcPr>
          <w:p w14:paraId="6138A85A">
            <w:pPr>
              <w:spacing w:line="360" w:lineRule="auto"/>
              <w:jc w:val="center"/>
            </w:pPr>
          </w:p>
        </w:tc>
      </w:tr>
      <w:tr w14:paraId="5CE8E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5F4DB02E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restart"/>
            <w:vAlign w:val="center"/>
          </w:tcPr>
          <w:p w14:paraId="426CBA8A">
            <w:pPr>
              <w:spacing w:line="360" w:lineRule="auto"/>
              <w:jc w:val="center"/>
            </w:pPr>
            <w:r>
              <w:t>论文或专著</w:t>
            </w:r>
          </w:p>
        </w:tc>
        <w:tc>
          <w:tcPr>
            <w:tcW w:w="1000" w:type="pct"/>
            <w:vAlign w:val="center"/>
          </w:tcPr>
          <w:p w14:paraId="603D1433">
            <w:pPr>
              <w:spacing w:line="360" w:lineRule="auto"/>
              <w:jc w:val="center"/>
            </w:pPr>
            <w:r>
              <w:t>专业核心期刊</w:t>
            </w:r>
          </w:p>
        </w:tc>
        <w:tc>
          <w:tcPr>
            <w:tcW w:w="668" w:type="pct"/>
            <w:vAlign w:val="center"/>
          </w:tcPr>
          <w:p w14:paraId="223CE117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restart"/>
            <w:vAlign w:val="center"/>
          </w:tcPr>
          <w:p w14:paraId="1493ECCD">
            <w:pPr>
              <w:spacing w:line="360" w:lineRule="auto"/>
            </w:pPr>
            <w:r>
              <w:t>论文专著原件</w:t>
            </w:r>
          </w:p>
          <w:p w14:paraId="09F025DB">
            <w:pPr>
              <w:spacing w:line="360" w:lineRule="auto"/>
            </w:pPr>
            <w:r>
              <w:t>SCI\EI收录另加2分</w:t>
            </w:r>
          </w:p>
        </w:tc>
      </w:tr>
      <w:tr w14:paraId="75C0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6E7BBCBA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1C0415AC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63C022C0">
            <w:pPr>
              <w:spacing w:line="360" w:lineRule="auto"/>
              <w:jc w:val="center"/>
            </w:pPr>
            <w:r>
              <w:t>一般期刊</w:t>
            </w:r>
          </w:p>
        </w:tc>
        <w:tc>
          <w:tcPr>
            <w:tcW w:w="668" w:type="pct"/>
            <w:vAlign w:val="center"/>
          </w:tcPr>
          <w:p w14:paraId="5D02139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33B65AA7">
            <w:pPr>
              <w:spacing w:line="360" w:lineRule="auto"/>
              <w:jc w:val="center"/>
            </w:pPr>
          </w:p>
        </w:tc>
      </w:tr>
      <w:tr w14:paraId="237E3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761AC9E8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7CC0C117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09BC7A48">
            <w:pPr>
              <w:spacing w:line="360" w:lineRule="auto"/>
              <w:jc w:val="center"/>
            </w:pPr>
            <w:r>
              <w:t>出版专著</w:t>
            </w:r>
          </w:p>
        </w:tc>
        <w:tc>
          <w:tcPr>
            <w:tcW w:w="668" w:type="pct"/>
            <w:vAlign w:val="center"/>
          </w:tcPr>
          <w:p w14:paraId="1EABD76D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95" w:type="pct"/>
            <w:vMerge w:val="continue"/>
            <w:vAlign w:val="center"/>
          </w:tcPr>
          <w:p w14:paraId="41743E13">
            <w:pPr>
              <w:spacing w:line="360" w:lineRule="auto"/>
              <w:jc w:val="center"/>
            </w:pPr>
          </w:p>
        </w:tc>
      </w:tr>
      <w:tr w14:paraId="3EE53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3B456EDA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restart"/>
            <w:vAlign w:val="center"/>
          </w:tcPr>
          <w:p w14:paraId="71BA7E54">
            <w:pPr>
              <w:spacing w:line="360" w:lineRule="auto"/>
              <w:jc w:val="center"/>
            </w:pPr>
            <w:r>
              <w:t>专利</w:t>
            </w:r>
          </w:p>
        </w:tc>
        <w:tc>
          <w:tcPr>
            <w:tcW w:w="1000" w:type="pct"/>
            <w:vAlign w:val="center"/>
          </w:tcPr>
          <w:p w14:paraId="1A8D5441">
            <w:pPr>
              <w:spacing w:line="360" w:lineRule="auto"/>
              <w:jc w:val="center"/>
            </w:pPr>
            <w:r>
              <w:t>发明专利</w:t>
            </w:r>
          </w:p>
        </w:tc>
        <w:tc>
          <w:tcPr>
            <w:tcW w:w="668" w:type="pct"/>
            <w:vAlign w:val="center"/>
          </w:tcPr>
          <w:p w14:paraId="3AE5FF4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95" w:type="pct"/>
            <w:vMerge w:val="restart"/>
            <w:vAlign w:val="center"/>
          </w:tcPr>
          <w:p w14:paraId="247F3371">
            <w:pPr>
              <w:spacing w:line="360" w:lineRule="auto"/>
              <w:jc w:val="center"/>
            </w:pPr>
            <w:r>
              <w:t>证书</w:t>
            </w:r>
          </w:p>
        </w:tc>
      </w:tr>
      <w:tr w14:paraId="721AB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2" w:type="pct"/>
            <w:vMerge w:val="continue"/>
            <w:vAlign w:val="center"/>
          </w:tcPr>
          <w:p w14:paraId="7AA4989F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178011A9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27324AA6">
            <w:pPr>
              <w:spacing w:line="360" w:lineRule="auto"/>
              <w:jc w:val="center"/>
            </w:pPr>
            <w:r>
              <w:t>实用新型专利</w:t>
            </w:r>
          </w:p>
        </w:tc>
        <w:tc>
          <w:tcPr>
            <w:tcW w:w="668" w:type="pct"/>
            <w:vAlign w:val="center"/>
          </w:tcPr>
          <w:p w14:paraId="4F669C5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continue"/>
            <w:vAlign w:val="center"/>
          </w:tcPr>
          <w:p w14:paraId="2E89A8BA">
            <w:pPr>
              <w:spacing w:line="360" w:lineRule="auto"/>
              <w:jc w:val="center"/>
            </w:pPr>
          </w:p>
        </w:tc>
      </w:tr>
      <w:tr w14:paraId="04E6B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4" w:hRule="atLeast"/>
          <w:jc w:val="center"/>
        </w:trPr>
        <w:tc>
          <w:tcPr>
            <w:tcW w:w="482" w:type="pct"/>
            <w:vMerge w:val="continue"/>
            <w:vAlign w:val="center"/>
          </w:tcPr>
          <w:p w14:paraId="058F20EF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5EEF3216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196157DA">
            <w:pPr>
              <w:spacing w:line="360" w:lineRule="auto"/>
            </w:pPr>
            <w:r>
              <w:t>外观设计、软件著作权</w:t>
            </w:r>
          </w:p>
        </w:tc>
        <w:tc>
          <w:tcPr>
            <w:tcW w:w="668" w:type="pct"/>
            <w:vAlign w:val="center"/>
          </w:tcPr>
          <w:p w14:paraId="4674023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6B85BE69">
            <w:pPr>
              <w:spacing w:line="360" w:lineRule="auto"/>
              <w:jc w:val="center"/>
            </w:pPr>
          </w:p>
        </w:tc>
      </w:tr>
      <w:tr w14:paraId="487AE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223F3327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restart"/>
            <w:vAlign w:val="center"/>
          </w:tcPr>
          <w:p w14:paraId="6D9A200E">
            <w:pPr>
              <w:spacing w:line="360" w:lineRule="auto"/>
              <w:jc w:val="center"/>
              <w:rPr>
                <w:w w:val="90"/>
              </w:rPr>
            </w:pPr>
            <w:r>
              <w:rPr>
                <w:w w:val="90"/>
              </w:rPr>
              <w:t>参加教师科研训练项目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vAlign w:val="center"/>
          </w:tcPr>
          <w:p w14:paraId="4CCC9E77">
            <w:pPr>
              <w:spacing w:line="360" w:lineRule="auto"/>
              <w:jc w:val="center"/>
            </w:pPr>
            <w:r>
              <w:t>国家级项目</w:t>
            </w:r>
          </w:p>
        </w:tc>
        <w:tc>
          <w:tcPr>
            <w:tcW w:w="668" w:type="pct"/>
            <w:tcBorders>
              <w:bottom w:val="single" w:color="auto" w:sz="4" w:space="0"/>
            </w:tcBorders>
            <w:vAlign w:val="center"/>
          </w:tcPr>
          <w:p w14:paraId="60E80BE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restart"/>
            <w:vAlign w:val="center"/>
          </w:tcPr>
          <w:p w14:paraId="411E74FD">
            <w:pPr>
              <w:spacing w:line="360" w:lineRule="auto"/>
              <w:jc w:val="center"/>
            </w:pPr>
            <w:r>
              <w:t>指导教师出具证明材料</w:t>
            </w:r>
          </w:p>
        </w:tc>
      </w:tr>
      <w:tr w14:paraId="16C3B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2EA37C37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50E11D60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6730CC15">
            <w:pPr>
              <w:spacing w:line="360" w:lineRule="auto"/>
              <w:jc w:val="center"/>
            </w:pPr>
            <w:r>
              <w:t>省级项目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5612242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95" w:type="pct"/>
            <w:vMerge w:val="continue"/>
            <w:vAlign w:val="center"/>
          </w:tcPr>
          <w:p w14:paraId="11020D44">
            <w:pPr>
              <w:spacing w:line="360" w:lineRule="auto"/>
              <w:jc w:val="center"/>
            </w:pPr>
          </w:p>
        </w:tc>
      </w:tr>
      <w:tr w14:paraId="78B7B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6C79DC76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1A0B9A79">
            <w:pPr>
              <w:spacing w:line="360" w:lineRule="auto"/>
              <w:jc w:val="center"/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4A31D452">
            <w:pPr>
              <w:spacing w:line="360" w:lineRule="auto"/>
              <w:jc w:val="center"/>
            </w:pPr>
            <w:r>
              <w:t>校级项目</w:t>
            </w:r>
          </w:p>
        </w:tc>
        <w:tc>
          <w:tcPr>
            <w:tcW w:w="668" w:type="pct"/>
            <w:tcBorders>
              <w:top w:val="single" w:color="auto" w:sz="4" w:space="0"/>
            </w:tcBorders>
            <w:vAlign w:val="center"/>
          </w:tcPr>
          <w:p w14:paraId="74AB28C0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1595" w:type="pct"/>
            <w:vMerge w:val="continue"/>
            <w:vAlign w:val="center"/>
          </w:tcPr>
          <w:p w14:paraId="65473B38">
            <w:pPr>
              <w:spacing w:line="360" w:lineRule="auto"/>
              <w:jc w:val="center"/>
            </w:pPr>
          </w:p>
        </w:tc>
      </w:tr>
      <w:tr w14:paraId="766C8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restart"/>
            <w:vAlign w:val="center"/>
          </w:tcPr>
          <w:p w14:paraId="3BA95CA8">
            <w:pPr>
              <w:spacing w:line="360" w:lineRule="auto"/>
              <w:jc w:val="center"/>
            </w:pPr>
            <w:r>
              <w:t>创业</w:t>
            </w:r>
          </w:p>
          <w:p w14:paraId="6B547890">
            <w:pPr>
              <w:spacing w:line="360" w:lineRule="auto"/>
              <w:jc w:val="center"/>
            </w:pPr>
            <w:r>
              <w:t>学分</w:t>
            </w:r>
          </w:p>
        </w:tc>
        <w:tc>
          <w:tcPr>
            <w:tcW w:w="1251" w:type="pct"/>
            <w:vMerge w:val="restart"/>
            <w:vAlign w:val="center"/>
          </w:tcPr>
          <w:p w14:paraId="22A21CDB">
            <w:pPr>
              <w:spacing w:line="360" w:lineRule="auto"/>
              <w:jc w:val="center"/>
            </w:pPr>
            <w:r>
              <w:t>创业项目</w:t>
            </w:r>
          </w:p>
        </w:tc>
        <w:tc>
          <w:tcPr>
            <w:tcW w:w="1000" w:type="pct"/>
            <w:vAlign w:val="center"/>
          </w:tcPr>
          <w:p w14:paraId="4039D0CE">
            <w:pPr>
              <w:spacing w:line="360" w:lineRule="auto"/>
              <w:jc w:val="center"/>
            </w:pPr>
            <w:r>
              <w:t>国家级</w:t>
            </w:r>
          </w:p>
        </w:tc>
        <w:tc>
          <w:tcPr>
            <w:tcW w:w="668" w:type="pct"/>
            <w:vAlign w:val="center"/>
          </w:tcPr>
          <w:p w14:paraId="050C411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restart"/>
            <w:vAlign w:val="center"/>
          </w:tcPr>
          <w:p w14:paraId="422A9395">
            <w:pPr>
              <w:spacing w:line="360" w:lineRule="auto"/>
              <w:jc w:val="center"/>
            </w:pPr>
            <w:r>
              <w:t>证书或发文</w:t>
            </w:r>
          </w:p>
        </w:tc>
      </w:tr>
      <w:tr w14:paraId="19359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3DAD2A80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374446BE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515AC37C">
            <w:pPr>
              <w:spacing w:line="360" w:lineRule="auto"/>
              <w:jc w:val="center"/>
            </w:pPr>
            <w:r>
              <w:t>省级</w:t>
            </w:r>
          </w:p>
        </w:tc>
        <w:tc>
          <w:tcPr>
            <w:tcW w:w="668" w:type="pct"/>
            <w:vAlign w:val="center"/>
          </w:tcPr>
          <w:p w14:paraId="220A4B6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7FFC9D90">
            <w:pPr>
              <w:spacing w:line="360" w:lineRule="auto"/>
              <w:jc w:val="center"/>
            </w:pPr>
          </w:p>
        </w:tc>
      </w:tr>
      <w:tr w14:paraId="0BED3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3922201D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6D36D332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6B511D1F">
            <w:pPr>
              <w:spacing w:line="360" w:lineRule="auto"/>
              <w:jc w:val="center"/>
            </w:pPr>
            <w:r>
              <w:t>校级</w:t>
            </w:r>
          </w:p>
        </w:tc>
        <w:tc>
          <w:tcPr>
            <w:tcW w:w="668" w:type="pct"/>
            <w:vAlign w:val="center"/>
          </w:tcPr>
          <w:p w14:paraId="21D7272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95" w:type="pct"/>
            <w:vMerge w:val="continue"/>
            <w:vAlign w:val="center"/>
          </w:tcPr>
          <w:p w14:paraId="5604A9A6">
            <w:pPr>
              <w:spacing w:line="360" w:lineRule="auto"/>
              <w:jc w:val="center"/>
            </w:pPr>
          </w:p>
        </w:tc>
      </w:tr>
      <w:tr w14:paraId="4F29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26D2D1F2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restart"/>
            <w:vAlign w:val="center"/>
          </w:tcPr>
          <w:p w14:paraId="00CCFCE5">
            <w:pPr>
              <w:spacing w:line="360" w:lineRule="auto"/>
              <w:jc w:val="center"/>
            </w:pPr>
            <w:r>
              <w:t>创业获奖</w:t>
            </w:r>
          </w:p>
        </w:tc>
        <w:tc>
          <w:tcPr>
            <w:tcW w:w="1000" w:type="pct"/>
            <w:vAlign w:val="center"/>
          </w:tcPr>
          <w:p w14:paraId="530E97B6">
            <w:pPr>
              <w:spacing w:line="360" w:lineRule="auto"/>
              <w:jc w:val="center"/>
            </w:pPr>
            <w:r>
              <w:t>国家级一等奖</w:t>
            </w:r>
          </w:p>
        </w:tc>
        <w:tc>
          <w:tcPr>
            <w:tcW w:w="668" w:type="pct"/>
            <w:vAlign w:val="center"/>
          </w:tcPr>
          <w:p w14:paraId="71DEF5A2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95" w:type="pct"/>
            <w:vMerge w:val="continue"/>
            <w:vAlign w:val="center"/>
          </w:tcPr>
          <w:p w14:paraId="11824F53">
            <w:pPr>
              <w:spacing w:line="360" w:lineRule="auto"/>
              <w:jc w:val="center"/>
            </w:pPr>
          </w:p>
        </w:tc>
      </w:tr>
      <w:tr w14:paraId="33CCE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15719543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4177F78B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32605EEC">
            <w:pPr>
              <w:spacing w:line="360" w:lineRule="auto"/>
              <w:jc w:val="center"/>
            </w:pPr>
            <w:r>
              <w:t>国家级二等奖</w:t>
            </w:r>
          </w:p>
        </w:tc>
        <w:tc>
          <w:tcPr>
            <w:tcW w:w="668" w:type="pct"/>
            <w:vAlign w:val="center"/>
          </w:tcPr>
          <w:p w14:paraId="36264BE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95" w:type="pct"/>
            <w:vMerge w:val="continue"/>
            <w:vAlign w:val="center"/>
          </w:tcPr>
          <w:p w14:paraId="763A4098">
            <w:pPr>
              <w:spacing w:line="360" w:lineRule="auto"/>
              <w:jc w:val="center"/>
            </w:pPr>
          </w:p>
        </w:tc>
      </w:tr>
      <w:tr w14:paraId="71437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57D6F7B1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6CE92D7F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48834611">
            <w:pPr>
              <w:spacing w:line="360" w:lineRule="auto"/>
              <w:jc w:val="center"/>
            </w:pPr>
            <w:r>
              <w:t>国家级三等奖</w:t>
            </w:r>
          </w:p>
        </w:tc>
        <w:tc>
          <w:tcPr>
            <w:tcW w:w="668" w:type="pct"/>
            <w:vAlign w:val="center"/>
          </w:tcPr>
          <w:p w14:paraId="6F23C76D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continue"/>
            <w:vAlign w:val="center"/>
          </w:tcPr>
          <w:p w14:paraId="4AA684DA">
            <w:pPr>
              <w:spacing w:line="360" w:lineRule="auto"/>
              <w:jc w:val="center"/>
            </w:pPr>
          </w:p>
        </w:tc>
      </w:tr>
      <w:tr w14:paraId="464E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44C09D5B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2C617FE8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3374A493">
            <w:pPr>
              <w:spacing w:line="360" w:lineRule="auto"/>
              <w:jc w:val="center"/>
            </w:pPr>
            <w:r>
              <w:t>省级一等奖</w:t>
            </w:r>
          </w:p>
        </w:tc>
        <w:tc>
          <w:tcPr>
            <w:tcW w:w="668" w:type="pct"/>
            <w:vAlign w:val="center"/>
          </w:tcPr>
          <w:p w14:paraId="1CDA653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continue"/>
            <w:vAlign w:val="center"/>
          </w:tcPr>
          <w:p w14:paraId="016978E0">
            <w:pPr>
              <w:spacing w:line="360" w:lineRule="auto"/>
              <w:jc w:val="center"/>
            </w:pPr>
          </w:p>
        </w:tc>
      </w:tr>
      <w:tr w14:paraId="43616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5A58EA6B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2025FAD1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6C13E5A3">
            <w:pPr>
              <w:spacing w:line="360" w:lineRule="auto"/>
              <w:jc w:val="center"/>
            </w:pPr>
            <w:r>
              <w:t>省级二等奖</w:t>
            </w:r>
          </w:p>
        </w:tc>
        <w:tc>
          <w:tcPr>
            <w:tcW w:w="668" w:type="pct"/>
            <w:vAlign w:val="center"/>
          </w:tcPr>
          <w:p w14:paraId="525D838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95" w:type="pct"/>
            <w:vMerge w:val="continue"/>
            <w:vAlign w:val="center"/>
          </w:tcPr>
          <w:p w14:paraId="688B4EF8">
            <w:pPr>
              <w:spacing w:line="360" w:lineRule="auto"/>
              <w:jc w:val="center"/>
            </w:pPr>
          </w:p>
        </w:tc>
      </w:tr>
      <w:tr w14:paraId="16826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0BF172E6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48D1AB95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2EB05EA7">
            <w:pPr>
              <w:spacing w:line="360" w:lineRule="auto"/>
              <w:jc w:val="center"/>
            </w:pPr>
            <w:r>
              <w:t>省级三等奖</w:t>
            </w:r>
          </w:p>
        </w:tc>
        <w:tc>
          <w:tcPr>
            <w:tcW w:w="668" w:type="pct"/>
            <w:vAlign w:val="center"/>
          </w:tcPr>
          <w:p w14:paraId="3F2BF93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1505B1CB">
            <w:pPr>
              <w:spacing w:line="360" w:lineRule="auto"/>
              <w:jc w:val="center"/>
            </w:pPr>
          </w:p>
        </w:tc>
      </w:tr>
      <w:tr w14:paraId="772FA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24817840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15EF0485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0D8D30EB">
            <w:pPr>
              <w:spacing w:line="360" w:lineRule="auto"/>
              <w:jc w:val="center"/>
            </w:pPr>
            <w:r>
              <w:t>校级一等奖</w:t>
            </w:r>
          </w:p>
        </w:tc>
        <w:tc>
          <w:tcPr>
            <w:tcW w:w="668" w:type="pct"/>
            <w:vAlign w:val="center"/>
          </w:tcPr>
          <w:p w14:paraId="7C9A6F99">
            <w:pPr>
              <w:spacing w:line="360" w:lineRule="auto"/>
              <w:jc w:val="center"/>
            </w:pPr>
            <w:r>
              <w:t>1.5</w:t>
            </w:r>
          </w:p>
        </w:tc>
        <w:tc>
          <w:tcPr>
            <w:tcW w:w="1595" w:type="pct"/>
            <w:vMerge w:val="continue"/>
            <w:vAlign w:val="center"/>
          </w:tcPr>
          <w:p w14:paraId="4BB844AE">
            <w:pPr>
              <w:spacing w:line="360" w:lineRule="auto"/>
              <w:jc w:val="center"/>
            </w:pPr>
          </w:p>
        </w:tc>
      </w:tr>
      <w:tr w14:paraId="4C5D6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7A9B31DF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2ED53C1D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456FE101">
            <w:pPr>
              <w:spacing w:line="360" w:lineRule="auto"/>
              <w:jc w:val="center"/>
            </w:pPr>
            <w:r>
              <w:t>校级二等奖</w:t>
            </w:r>
          </w:p>
        </w:tc>
        <w:tc>
          <w:tcPr>
            <w:tcW w:w="668" w:type="pct"/>
            <w:vAlign w:val="center"/>
          </w:tcPr>
          <w:p w14:paraId="7017AD3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95" w:type="pct"/>
            <w:vMerge w:val="continue"/>
            <w:vAlign w:val="center"/>
          </w:tcPr>
          <w:p w14:paraId="575E011C">
            <w:pPr>
              <w:spacing w:line="360" w:lineRule="auto"/>
              <w:jc w:val="center"/>
            </w:pPr>
          </w:p>
        </w:tc>
      </w:tr>
      <w:tr w14:paraId="3D7A2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" w:type="pct"/>
            <w:vMerge w:val="continue"/>
            <w:vAlign w:val="center"/>
          </w:tcPr>
          <w:p w14:paraId="35D4B24C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3BC8EA72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25D6F347">
            <w:pPr>
              <w:spacing w:line="360" w:lineRule="auto"/>
              <w:jc w:val="center"/>
            </w:pPr>
            <w:r>
              <w:t>校级三等奖</w:t>
            </w:r>
          </w:p>
        </w:tc>
        <w:tc>
          <w:tcPr>
            <w:tcW w:w="668" w:type="pct"/>
            <w:vAlign w:val="center"/>
          </w:tcPr>
          <w:p w14:paraId="423FB8CB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1595" w:type="pct"/>
            <w:vMerge w:val="continue"/>
            <w:vAlign w:val="center"/>
          </w:tcPr>
          <w:p w14:paraId="21A120F6">
            <w:pPr>
              <w:spacing w:line="360" w:lineRule="auto"/>
              <w:jc w:val="center"/>
            </w:pPr>
          </w:p>
        </w:tc>
      </w:tr>
      <w:tr w14:paraId="40CF5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2" w:type="pct"/>
            <w:vMerge w:val="restart"/>
            <w:vAlign w:val="center"/>
          </w:tcPr>
          <w:p w14:paraId="137722BB">
            <w:pPr>
              <w:spacing w:line="360" w:lineRule="auto"/>
              <w:jc w:val="center"/>
            </w:pPr>
            <w:r>
              <w:t>创业</w:t>
            </w:r>
          </w:p>
          <w:p w14:paraId="5C7C18A7">
            <w:pPr>
              <w:spacing w:line="360" w:lineRule="auto"/>
              <w:jc w:val="center"/>
            </w:pPr>
            <w:r>
              <w:t>学分</w:t>
            </w:r>
          </w:p>
        </w:tc>
        <w:tc>
          <w:tcPr>
            <w:tcW w:w="1251" w:type="pct"/>
            <w:vAlign w:val="center"/>
          </w:tcPr>
          <w:p w14:paraId="1FCAABC4">
            <w:pPr>
              <w:spacing w:line="360" w:lineRule="auto"/>
              <w:jc w:val="center"/>
            </w:pPr>
            <w:r>
              <w:t>创业获奖</w:t>
            </w:r>
          </w:p>
        </w:tc>
        <w:tc>
          <w:tcPr>
            <w:tcW w:w="1000" w:type="pct"/>
            <w:vAlign w:val="center"/>
          </w:tcPr>
          <w:p w14:paraId="3D2C43AA">
            <w:pPr>
              <w:spacing w:line="360" w:lineRule="auto"/>
              <w:jc w:val="center"/>
            </w:pPr>
            <w:r>
              <w:t>参赛</w:t>
            </w:r>
          </w:p>
        </w:tc>
        <w:tc>
          <w:tcPr>
            <w:tcW w:w="668" w:type="pct"/>
            <w:vAlign w:val="center"/>
          </w:tcPr>
          <w:p w14:paraId="662C92D8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vAlign w:val="center"/>
          </w:tcPr>
          <w:p w14:paraId="570A4A40">
            <w:pPr>
              <w:spacing w:line="360" w:lineRule="auto"/>
            </w:pPr>
            <w:r>
              <w:t>每次0.2学分，累计不超过0.4学分。</w:t>
            </w:r>
          </w:p>
        </w:tc>
      </w:tr>
      <w:tr w14:paraId="11D43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2" w:type="pct"/>
            <w:vMerge w:val="continue"/>
            <w:vAlign w:val="center"/>
          </w:tcPr>
          <w:p w14:paraId="6CEFC84F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45E474A3">
            <w:pPr>
              <w:spacing w:line="360" w:lineRule="auto"/>
              <w:jc w:val="center"/>
            </w:pPr>
            <w:r>
              <w:t>创业实践</w:t>
            </w:r>
          </w:p>
        </w:tc>
        <w:tc>
          <w:tcPr>
            <w:tcW w:w="1000" w:type="pct"/>
            <w:vAlign w:val="center"/>
          </w:tcPr>
          <w:p w14:paraId="685B6775">
            <w:pPr>
              <w:spacing w:line="360" w:lineRule="auto"/>
              <w:jc w:val="center"/>
            </w:pPr>
            <w:r>
              <w:t>公司注册并实际运行</w:t>
            </w:r>
          </w:p>
        </w:tc>
        <w:tc>
          <w:tcPr>
            <w:tcW w:w="668" w:type="pct"/>
            <w:vAlign w:val="center"/>
          </w:tcPr>
          <w:p w14:paraId="159CCFF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Align w:val="center"/>
          </w:tcPr>
          <w:p w14:paraId="3BE3161D">
            <w:pPr>
              <w:spacing w:line="360" w:lineRule="auto"/>
              <w:jc w:val="center"/>
            </w:pPr>
            <w:r>
              <w:t>公司注册文件</w:t>
            </w:r>
          </w:p>
        </w:tc>
      </w:tr>
      <w:tr w14:paraId="296FC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restart"/>
            <w:vAlign w:val="center"/>
          </w:tcPr>
          <w:p w14:paraId="15A0F56B">
            <w:pPr>
              <w:spacing w:line="360" w:lineRule="auto"/>
              <w:jc w:val="center"/>
            </w:pPr>
            <w:r>
              <w:t>素质</w:t>
            </w:r>
          </w:p>
          <w:p w14:paraId="5AF3CD75">
            <w:pPr>
              <w:spacing w:line="360" w:lineRule="auto"/>
              <w:jc w:val="center"/>
            </w:pPr>
            <w:r>
              <w:t>学分</w:t>
            </w:r>
          </w:p>
        </w:tc>
        <w:tc>
          <w:tcPr>
            <w:tcW w:w="1251" w:type="pct"/>
            <w:vMerge w:val="restart"/>
            <w:vAlign w:val="center"/>
          </w:tcPr>
          <w:p w14:paraId="561DD533">
            <w:pPr>
              <w:spacing w:line="360" w:lineRule="auto"/>
              <w:jc w:val="center"/>
            </w:pPr>
            <w:r>
              <w:t>素质类竞赛</w:t>
            </w:r>
          </w:p>
        </w:tc>
        <w:tc>
          <w:tcPr>
            <w:tcW w:w="1000" w:type="pct"/>
            <w:vAlign w:val="center"/>
          </w:tcPr>
          <w:p w14:paraId="5188DB3F">
            <w:pPr>
              <w:spacing w:line="360" w:lineRule="auto"/>
              <w:jc w:val="center"/>
            </w:pPr>
            <w:r>
              <w:t>国家级一等奖</w:t>
            </w:r>
          </w:p>
        </w:tc>
        <w:tc>
          <w:tcPr>
            <w:tcW w:w="668" w:type="pct"/>
            <w:vAlign w:val="center"/>
          </w:tcPr>
          <w:p w14:paraId="0A4FD1F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95" w:type="pct"/>
            <w:vMerge w:val="restart"/>
            <w:vAlign w:val="center"/>
          </w:tcPr>
          <w:p w14:paraId="333593B1">
            <w:pPr>
              <w:spacing w:line="360" w:lineRule="auto"/>
              <w:jc w:val="center"/>
            </w:pPr>
            <w:r>
              <w:t>证书或发文</w:t>
            </w:r>
          </w:p>
        </w:tc>
      </w:tr>
      <w:tr w14:paraId="78711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41233725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7F07672C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5A0DEFEE">
            <w:pPr>
              <w:spacing w:line="360" w:lineRule="auto"/>
              <w:jc w:val="center"/>
            </w:pPr>
            <w:r>
              <w:t>国家级二等奖</w:t>
            </w:r>
          </w:p>
        </w:tc>
        <w:tc>
          <w:tcPr>
            <w:tcW w:w="668" w:type="pct"/>
            <w:vAlign w:val="center"/>
          </w:tcPr>
          <w:p w14:paraId="63BA5B7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95" w:type="pct"/>
            <w:vMerge w:val="continue"/>
            <w:vAlign w:val="center"/>
          </w:tcPr>
          <w:p w14:paraId="7F54EF66">
            <w:pPr>
              <w:spacing w:line="360" w:lineRule="auto"/>
              <w:jc w:val="center"/>
            </w:pPr>
          </w:p>
        </w:tc>
      </w:tr>
      <w:tr w14:paraId="30030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262DA389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3FE78C2C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30F93FD0">
            <w:pPr>
              <w:spacing w:line="360" w:lineRule="auto"/>
              <w:jc w:val="center"/>
            </w:pPr>
            <w:r>
              <w:t>国家级三等奖</w:t>
            </w:r>
          </w:p>
        </w:tc>
        <w:tc>
          <w:tcPr>
            <w:tcW w:w="668" w:type="pct"/>
            <w:vAlign w:val="center"/>
          </w:tcPr>
          <w:p w14:paraId="6511E18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95" w:type="pct"/>
            <w:vMerge w:val="continue"/>
            <w:vAlign w:val="center"/>
          </w:tcPr>
          <w:p w14:paraId="7A0514FC">
            <w:pPr>
              <w:spacing w:line="360" w:lineRule="auto"/>
              <w:jc w:val="center"/>
            </w:pPr>
          </w:p>
        </w:tc>
      </w:tr>
      <w:tr w14:paraId="66378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7E8F6B07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5F09F5B6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1C241EDC">
            <w:pPr>
              <w:spacing w:line="360" w:lineRule="auto"/>
              <w:jc w:val="center"/>
            </w:pPr>
            <w:r>
              <w:t>省级一等奖</w:t>
            </w:r>
          </w:p>
        </w:tc>
        <w:tc>
          <w:tcPr>
            <w:tcW w:w="668" w:type="pct"/>
            <w:vAlign w:val="center"/>
          </w:tcPr>
          <w:p w14:paraId="30C0AC4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95" w:type="pct"/>
            <w:vMerge w:val="continue"/>
            <w:vAlign w:val="center"/>
          </w:tcPr>
          <w:p w14:paraId="6A9EB94C">
            <w:pPr>
              <w:spacing w:line="360" w:lineRule="auto"/>
              <w:jc w:val="center"/>
            </w:pPr>
          </w:p>
        </w:tc>
      </w:tr>
      <w:tr w14:paraId="29292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7A9E3B62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23591271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2B254BFF">
            <w:pPr>
              <w:spacing w:line="360" w:lineRule="auto"/>
              <w:jc w:val="center"/>
            </w:pPr>
            <w:r>
              <w:t>省级二等奖</w:t>
            </w:r>
          </w:p>
        </w:tc>
        <w:tc>
          <w:tcPr>
            <w:tcW w:w="668" w:type="pct"/>
            <w:vAlign w:val="center"/>
          </w:tcPr>
          <w:p w14:paraId="50E1526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pct"/>
            <w:vMerge w:val="continue"/>
            <w:vAlign w:val="center"/>
          </w:tcPr>
          <w:p w14:paraId="6F22E7F2">
            <w:pPr>
              <w:spacing w:line="360" w:lineRule="auto"/>
              <w:jc w:val="center"/>
            </w:pPr>
          </w:p>
        </w:tc>
      </w:tr>
      <w:tr w14:paraId="72A41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2AD950E4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6E0116B0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3AD0524D">
            <w:pPr>
              <w:spacing w:line="360" w:lineRule="auto"/>
              <w:jc w:val="center"/>
            </w:pPr>
            <w:r>
              <w:t>省级三等奖</w:t>
            </w:r>
          </w:p>
        </w:tc>
        <w:tc>
          <w:tcPr>
            <w:tcW w:w="668" w:type="pct"/>
            <w:vAlign w:val="center"/>
          </w:tcPr>
          <w:p w14:paraId="64F2314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95" w:type="pct"/>
            <w:vMerge w:val="continue"/>
            <w:vAlign w:val="center"/>
          </w:tcPr>
          <w:p w14:paraId="3A589049">
            <w:pPr>
              <w:spacing w:line="360" w:lineRule="auto"/>
              <w:jc w:val="center"/>
            </w:pPr>
          </w:p>
        </w:tc>
      </w:tr>
      <w:tr w14:paraId="4C440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82" w:type="pct"/>
            <w:vMerge w:val="continue"/>
            <w:vAlign w:val="center"/>
          </w:tcPr>
          <w:p w14:paraId="1CD909FE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4D6118A2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20FAE402">
            <w:pPr>
              <w:spacing w:line="360" w:lineRule="auto"/>
              <w:jc w:val="center"/>
            </w:pPr>
            <w:r>
              <w:t>校级一等奖</w:t>
            </w:r>
          </w:p>
        </w:tc>
        <w:tc>
          <w:tcPr>
            <w:tcW w:w="668" w:type="pct"/>
            <w:vAlign w:val="center"/>
          </w:tcPr>
          <w:p w14:paraId="5409DC7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95" w:type="pct"/>
            <w:vMerge w:val="continue"/>
            <w:vAlign w:val="center"/>
          </w:tcPr>
          <w:p w14:paraId="195AD257">
            <w:pPr>
              <w:spacing w:line="360" w:lineRule="auto"/>
              <w:jc w:val="center"/>
            </w:pPr>
          </w:p>
        </w:tc>
      </w:tr>
      <w:tr w14:paraId="1D46B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82" w:type="pct"/>
            <w:vMerge w:val="continue"/>
            <w:vAlign w:val="center"/>
          </w:tcPr>
          <w:p w14:paraId="69CD76EB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0A5803BE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6D9458DA">
            <w:pPr>
              <w:spacing w:line="360" w:lineRule="auto"/>
              <w:jc w:val="center"/>
            </w:pPr>
            <w:r>
              <w:t>校级二等奖</w:t>
            </w:r>
          </w:p>
        </w:tc>
        <w:tc>
          <w:tcPr>
            <w:tcW w:w="668" w:type="pct"/>
            <w:vAlign w:val="center"/>
          </w:tcPr>
          <w:p w14:paraId="6F219250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1595" w:type="pct"/>
            <w:vMerge w:val="continue"/>
            <w:vAlign w:val="center"/>
          </w:tcPr>
          <w:p w14:paraId="75F6EF49">
            <w:pPr>
              <w:spacing w:line="360" w:lineRule="auto"/>
              <w:jc w:val="center"/>
            </w:pPr>
          </w:p>
        </w:tc>
      </w:tr>
      <w:tr w14:paraId="38549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82" w:type="pct"/>
            <w:vMerge w:val="continue"/>
            <w:vAlign w:val="center"/>
          </w:tcPr>
          <w:p w14:paraId="3CE0F833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1D9E88CF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65F31D3A">
            <w:pPr>
              <w:spacing w:line="360" w:lineRule="auto"/>
              <w:jc w:val="center"/>
            </w:pPr>
            <w:r>
              <w:t>校级三等奖</w:t>
            </w:r>
          </w:p>
        </w:tc>
        <w:tc>
          <w:tcPr>
            <w:tcW w:w="668" w:type="pct"/>
            <w:vAlign w:val="center"/>
          </w:tcPr>
          <w:p w14:paraId="3AB52478">
            <w:pPr>
              <w:spacing w:line="360" w:lineRule="auto"/>
              <w:jc w:val="center"/>
            </w:pPr>
            <w:r>
              <w:t>0.3</w:t>
            </w:r>
          </w:p>
        </w:tc>
        <w:tc>
          <w:tcPr>
            <w:tcW w:w="1595" w:type="pct"/>
            <w:vMerge w:val="continue"/>
            <w:vAlign w:val="center"/>
          </w:tcPr>
          <w:p w14:paraId="5244E6BC">
            <w:pPr>
              <w:spacing w:line="360" w:lineRule="auto"/>
              <w:jc w:val="center"/>
            </w:pPr>
          </w:p>
        </w:tc>
      </w:tr>
      <w:tr w14:paraId="3C32A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2" w:type="pct"/>
            <w:vMerge w:val="continue"/>
            <w:vAlign w:val="center"/>
          </w:tcPr>
          <w:p w14:paraId="2130E3F7">
            <w:pPr>
              <w:spacing w:line="360" w:lineRule="auto"/>
              <w:jc w:val="center"/>
            </w:pPr>
          </w:p>
        </w:tc>
        <w:tc>
          <w:tcPr>
            <w:tcW w:w="1251" w:type="pct"/>
            <w:vMerge w:val="continue"/>
            <w:vAlign w:val="center"/>
          </w:tcPr>
          <w:p w14:paraId="6BA63B77">
            <w:pPr>
              <w:spacing w:line="360" w:lineRule="auto"/>
              <w:jc w:val="center"/>
            </w:pPr>
          </w:p>
        </w:tc>
        <w:tc>
          <w:tcPr>
            <w:tcW w:w="1000" w:type="pct"/>
            <w:vAlign w:val="center"/>
          </w:tcPr>
          <w:p w14:paraId="63444209">
            <w:pPr>
              <w:spacing w:line="360" w:lineRule="auto"/>
              <w:jc w:val="center"/>
            </w:pPr>
            <w:r>
              <w:t>参赛</w:t>
            </w:r>
          </w:p>
        </w:tc>
        <w:tc>
          <w:tcPr>
            <w:tcW w:w="668" w:type="pct"/>
            <w:vAlign w:val="center"/>
          </w:tcPr>
          <w:p w14:paraId="4CA62C35">
            <w:pPr>
              <w:spacing w:line="360" w:lineRule="auto"/>
              <w:jc w:val="center"/>
            </w:pPr>
            <w:r>
              <w:t>0.1</w:t>
            </w:r>
          </w:p>
        </w:tc>
        <w:tc>
          <w:tcPr>
            <w:tcW w:w="1595" w:type="pct"/>
            <w:vAlign w:val="center"/>
          </w:tcPr>
          <w:p w14:paraId="1DFADE66">
            <w:pPr>
              <w:spacing w:line="360" w:lineRule="auto"/>
            </w:pPr>
            <w:r>
              <w:t>每次0.1学分，累计不超过0.2学分。</w:t>
            </w:r>
          </w:p>
        </w:tc>
      </w:tr>
      <w:tr w14:paraId="4A4A4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pct"/>
            <w:vMerge w:val="continue"/>
            <w:vAlign w:val="center"/>
          </w:tcPr>
          <w:p w14:paraId="7F2A3AB6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121B4E22">
            <w:pPr>
              <w:spacing w:line="360" w:lineRule="auto"/>
              <w:jc w:val="center"/>
            </w:pPr>
            <w:r>
              <w:t>社会实践活动</w:t>
            </w:r>
          </w:p>
        </w:tc>
        <w:tc>
          <w:tcPr>
            <w:tcW w:w="1000" w:type="pct"/>
            <w:vAlign w:val="center"/>
          </w:tcPr>
          <w:p w14:paraId="3C912520">
            <w:pPr>
              <w:spacing w:line="360" w:lineRule="auto"/>
              <w:jc w:val="center"/>
            </w:pPr>
          </w:p>
        </w:tc>
        <w:tc>
          <w:tcPr>
            <w:tcW w:w="668" w:type="pct"/>
            <w:vAlign w:val="center"/>
          </w:tcPr>
          <w:p w14:paraId="274A0E00">
            <w:pPr>
              <w:spacing w:line="360" w:lineRule="auto"/>
              <w:jc w:val="center"/>
            </w:pPr>
            <w:r>
              <w:t>0.3-0.5</w:t>
            </w:r>
          </w:p>
        </w:tc>
        <w:tc>
          <w:tcPr>
            <w:tcW w:w="1595" w:type="pct"/>
            <w:vAlign w:val="center"/>
          </w:tcPr>
          <w:p w14:paraId="5F07D384">
            <w:pPr>
              <w:spacing w:line="360" w:lineRule="auto"/>
            </w:pPr>
            <w:r>
              <w:t>至少参加3次，每次活动成绩：合格计0.3学分，良好计0.4学分，优秀计0.5学分。</w:t>
            </w:r>
          </w:p>
        </w:tc>
      </w:tr>
      <w:tr w14:paraId="1DF4D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pct"/>
            <w:vMerge w:val="continue"/>
            <w:vAlign w:val="center"/>
          </w:tcPr>
          <w:p w14:paraId="1F923D04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483B7627">
            <w:pPr>
              <w:spacing w:line="360" w:lineRule="auto"/>
              <w:jc w:val="center"/>
            </w:pPr>
            <w:r>
              <w:t>学术讲座</w:t>
            </w:r>
          </w:p>
        </w:tc>
        <w:tc>
          <w:tcPr>
            <w:tcW w:w="1000" w:type="pct"/>
            <w:vAlign w:val="center"/>
          </w:tcPr>
          <w:p w14:paraId="2C309CBF">
            <w:pPr>
              <w:spacing w:line="360" w:lineRule="auto"/>
              <w:jc w:val="center"/>
            </w:pPr>
          </w:p>
        </w:tc>
        <w:tc>
          <w:tcPr>
            <w:tcW w:w="668" w:type="pct"/>
            <w:vAlign w:val="center"/>
          </w:tcPr>
          <w:p w14:paraId="5FFA1869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vAlign w:val="center"/>
          </w:tcPr>
          <w:p w14:paraId="188769DC">
            <w:pPr>
              <w:spacing w:line="360" w:lineRule="auto"/>
            </w:pPr>
            <w:r>
              <w:t>至少参加4次，每次0.2学分，累计不超过0.8学分。</w:t>
            </w:r>
          </w:p>
        </w:tc>
      </w:tr>
      <w:tr w14:paraId="0AE19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55F9B30F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67572CF3">
            <w:pPr>
              <w:spacing w:line="360" w:lineRule="auto"/>
              <w:jc w:val="center"/>
            </w:pPr>
            <w:r>
              <w:t>创业讲座（含论坛）</w:t>
            </w:r>
          </w:p>
        </w:tc>
        <w:tc>
          <w:tcPr>
            <w:tcW w:w="1000" w:type="pct"/>
            <w:vAlign w:val="center"/>
          </w:tcPr>
          <w:p w14:paraId="166452B4">
            <w:pPr>
              <w:spacing w:line="360" w:lineRule="auto"/>
              <w:jc w:val="center"/>
            </w:pPr>
          </w:p>
        </w:tc>
        <w:tc>
          <w:tcPr>
            <w:tcW w:w="668" w:type="pct"/>
            <w:vAlign w:val="center"/>
          </w:tcPr>
          <w:p w14:paraId="21C57080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vAlign w:val="center"/>
          </w:tcPr>
          <w:p w14:paraId="2E799F50">
            <w:pPr>
              <w:spacing w:line="360" w:lineRule="auto"/>
            </w:pPr>
            <w:r>
              <w:t>累计不超过0.4学分</w:t>
            </w:r>
          </w:p>
        </w:tc>
      </w:tr>
      <w:tr w14:paraId="65DB8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pct"/>
            <w:vMerge w:val="continue"/>
            <w:vAlign w:val="center"/>
          </w:tcPr>
          <w:p w14:paraId="0C895CB4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0CB62994">
            <w:pPr>
              <w:spacing w:line="360" w:lineRule="auto"/>
            </w:pPr>
            <w:r>
              <w:t>素质拓展活动（含青年志愿者活动、社团活动、校园文化活动等）</w:t>
            </w:r>
          </w:p>
        </w:tc>
        <w:tc>
          <w:tcPr>
            <w:tcW w:w="1000" w:type="pct"/>
            <w:vAlign w:val="center"/>
          </w:tcPr>
          <w:p w14:paraId="4365D17B">
            <w:pPr>
              <w:spacing w:line="360" w:lineRule="auto"/>
              <w:jc w:val="center"/>
            </w:pPr>
          </w:p>
        </w:tc>
        <w:tc>
          <w:tcPr>
            <w:tcW w:w="668" w:type="pct"/>
            <w:vAlign w:val="center"/>
          </w:tcPr>
          <w:p w14:paraId="342236CC">
            <w:pPr>
              <w:spacing w:line="360" w:lineRule="auto"/>
              <w:jc w:val="center"/>
            </w:pPr>
            <w:r>
              <w:t>0.1</w:t>
            </w:r>
          </w:p>
        </w:tc>
        <w:tc>
          <w:tcPr>
            <w:tcW w:w="1595" w:type="pct"/>
            <w:vAlign w:val="center"/>
          </w:tcPr>
          <w:p w14:paraId="1F9D0528">
            <w:pPr>
              <w:spacing w:line="360" w:lineRule="auto"/>
              <w:jc w:val="center"/>
            </w:pPr>
            <w:r>
              <w:t>累计不超过1.0学分</w:t>
            </w:r>
          </w:p>
        </w:tc>
      </w:tr>
      <w:tr w14:paraId="78016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pct"/>
            <w:vMerge w:val="restart"/>
            <w:vAlign w:val="center"/>
          </w:tcPr>
          <w:p w14:paraId="322C4AAA">
            <w:pPr>
              <w:spacing w:line="360" w:lineRule="auto"/>
              <w:jc w:val="center"/>
            </w:pPr>
            <w:r>
              <w:t>技能</w:t>
            </w:r>
          </w:p>
          <w:p w14:paraId="6839385E">
            <w:pPr>
              <w:spacing w:line="360" w:lineRule="auto"/>
              <w:jc w:val="center"/>
            </w:pPr>
            <w:r>
              <w:t>学分</w:t>
            </w:r>
          </w:p>
        </w:tc>
        <w:tc>
          <w:tcPr>
            <w:tcW w:w="1251" w:type="pct"/>
            <w:vAlign w:val="center"/>
          </w:tcPr>
          <w:p w14:paraId="76345B77">
            <w:pPr>
              <w:spacing w:line="360" w:lineRule="auto"/>
              <w:jc w:val="center"/>
            </w:pPr>
            <w:r>
              <w:rPr>
                <w:rFonts w:hint="eastAsia"/>
              </w:rPr>
              <w:t>模拟法庭</w:t>
            </w:r>
          </w:p>
        </w:tc>
        <w:tc>
          <w:tcPr>
            <w:tcW w:w="1000" w:type="pct"/>
            <w:vAlign w:val="center"/>
          </w:tcPr>
          <w:p w14:paraId="51A5E4F5">
            <w:pPr>
              <w:spacing w:line="360" w:lineRule="auto"/>
              <w:jc w:val="center"/>
            </w:pPr>
          </w:p>
        </w:tc>
        <w:tc>
          <w:tcPr>
            <w:tcW w:w="668" w:type="pct"/>
            <w:tcBorders>
              <w:bottom w:val="single" w:color="auto" w:sz="4" w:space="0"/>
            </w:tcBorders>
            <w:vAlign w:val="center"/>
          </w:tcPr>
          <w:p w14:paraId="644D673D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tcBorders>
              <w:bottom w:val="single" w:color="auto" w:sz="4" w:space="0"/>
            </w:tcBorders>
            <w:vAlign w:val="center"/>
          </w:tcPr>
          <w:p w14:paraId="087E8002">
            <w:pPr>
              <w:spacing w:line="360" w:lineRule="auto"/>
            </w:pPr>
            <w:r>
              <w:t>至少参加2次，每次0.2学分，累计不超过1.0学分。</w:t>
            </w:r>
          </w:p>
        </w:tc>
      </w:tr>
      <w:tr w14:paraId="12850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pct"/>
            <w:vMerge w:val="continue"/>
            <w:vAlign w:val="center"/>
          </w:tcPr>
          <w:p w14:paraId="6A0AFA4E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423176DA">
            <w:pPr>
              <w:spacing w:line="360" w:lineRule="auto"/>
              <w:jc w:val="center"/>
            </w:pPr>
            <w:r>
              <w:t>庭审观摩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vAlign w:val="center"/>
          </w:tcPr>
          <w:p w14:paraId="7EA94DFA">
            <w:pPr>
              <w:spacing w:line="360" w:lineRule="auto"/>
              <w:jc w:val="center"/>
            </w:pPr>
          </w:p>
        </w:tc>
        <w:tc>
          <w:tcPr>
            <w:tcW w:w="668" w:type="pct"/>
            <w:tcBorders>
              <w:bottom w:val="single" w:color="auto" w:sz="4" w:space="0"/>
            </w:tcBorders>
            <w:vAlign w:val="center"/>
          </w:tcPr>
          <w:p w14:paraId="40216648">
            <w:pPr>
              <w:spacing w:line="360" w:lineRule="auto"/>
              <w:jc w:val="center"/>
            </w:pPr>
            <w:r>
              <w:t>0.2</w:t>
            </w:r>
          </w:p>
        </w:tc>
        <w:tc>
          <w:tcPr>
            <w:tcW w:w="159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5DB8BD">
            <w:pPr>
              <w:spacing w:line="360" w:lineRule="auto"/>
            </w:pPr>
            <w:r>
              <w:t>至少参加2次，每次0.2学分，累计不超过1.0学分。</w:t>
            </w:r>
          </w:p>
        </w:tc>
      </w:tr>
      <w:tr w14:paraId="11904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" w:type="pct"/>
            <w:vMerge w:val="continue"/>
            <w:vAlign w:val="center"/>
          </w:tcPr>
          <w:p w14:paraId="14D0CB40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29121FD5">
            <w:pPr>
              <w:spacing w:line="360" w:lineRule="auto"/>
            </w:pPr>
            <w:r>
              <w:t>法律职业资格证书</w:t>
            </w:r>
          </w:p>
        </w:tc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5BF018">
            <w:pPr>
              <w:spacing w:line="360" w:lineRule="auto"/>
              <w:jc w:val="center"/>
            </w:pPr>
          </w:p>
        </w:tc>
        <w:tc>
          <w:tcPr>
            <w:tcW w:w="668" w:type="pct"/>
            <w:vAlign w:val="center"/>
          </w:tcPr>
          <w:p w14:paraId="5D1687A8">
            <w:pPr>
              <w:spacing w:line="360" w:lineRule="auto"/>
              <w:jc w:val="center"/>
            </w:pPr>
            <w:r>
              <w:t>1.0</w:t>
            </w:r>
          </w:p>
        </w:tc>
        <w:tc>
          <w:tcPr>
            <w:tcW w:w="1595" w:type="pct"/>
            <w:vMerge w:val="restart"/>
            <w:tcBorders>
              <w:top w:val="single" w:color="auto" w:sz="4" w:space="0"/>
            </w:tcBorders>
            <w:vAlign w:val="center"/>
          </w:tcPr>
          <w:p w14:paraId="445F280D">
            <w:pPr>
              <w:spacing w:line="360" w:lineRule="auto"/>
            </w:pPr>
            <w:r>
              <w:t>获得国家认可的其他各类正规资格证书，每项0.5分，累计不超过2分。</w:t>
            </w:r>
          </w:p>
        </w:tc>
      </w:tr>
      <w:tr w14:paraId="2B29B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2" w:type="pct"/>
            <w:vMerge w:val="continue"/>
            <w:vAlign w:val="center"/>
          </w:tcPr>
          <w:p w14:paraId="6676A799">
            <w:pPr>
              <w:spacing w:line="360" w:lineRule="auto"/>
              <w:jc w:val="center"/>
            </w:pPr>
          </w:p>
        </w:tc>
        <w:tc>
          <w:tcPr>
            <w:tcW w:w="1251" w:type="pct"/>
            <w:vAlign w:val="center"/>
          </w:tcPr>
          <w:p w14:paraId="710888F9">
            <w:pPr>
              <w:spacing w:line="360" w:lineRule="auto"/>
              <w:jc w:val="center"/>
            </w:pPr>
            <w:r>
              <w:t>第二学位证书</w:t>
            </w:r>
          </w:p>
        </w:tc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7BA3FA">
            <w:pPr>
              <w:spacing w:line="360" w:lineRule="auto"/>
              <w:jc w:val="center"/>
            </w:pPr>
          </w:p>
        </w:tc>
        <w:tc>
          <w:tcPr>
            <w:tcW w:w="668" w:type="pct"/>
            <w:tcBorders>
              <w:bottom w:val="single" w:color="auto" w:sz="4" w:space="0"/>
            </w:tcBorders>
            <w:vAlign w:val="center"/>
          </w:tcPr>
          <w:p w14:paraId="754EA0D5">
            <w:pPr>
              <w:spacing w:line="360" w:lineRule="auto"/>
              <w:jc w:val="center"/>
            </w:pPr>
            <w:r>
              <w:t>0.5</w:t>
            </w:r>
          </w:p>
        </w:tc>
        <w:tc>
          <w:tcPr>
            <w:tcW w:w="1595" w:type="pct"/>
            <w:vMerge w:val="continue"/>
            <w:tcBorders>
              <w:bottom w:val="single" w:color="auto" w:sz="4" w:space="0"/>
            </w:tcBorders>
            <w:vAlign w:val="center"/>
          </w:tcPr>
          <w:p w14:paraId="647D04B0">
            <w:pPr>
              <w:spacing w:line="360" w:lineRule="auto"/>
              <w:jc w:val="center"/>
            </w:pPr>
          </w:p>
        </w:tc>
      </w:tr>
    </w:tbl>
    <w:p w14:paraId="3C496D35">
      <w:pPr>
        <w:tabs>
          <w:tab w:val="left" w:pos="1743"/>
        </w:tabs>
        <w:jc w:val="left"/>
        <w:rPr>
          <w:rFonts w:eastAsia="仿宋" w:cs="仿宋"/>
        </w:rPr>
      </w:pPr>
    </w:p>
    <w:p w14:paraId="67EF631E">
      <w:pPr>
        <w:tabs>
          <w:tab w:val="left" w:pos="1743"/>
        </w:tabs>
        <w:jc w:val="left"/>
      </w:pPr>
    </w:p>
    <w:p w14:paraId="65BA6012">
      <w:pPr>
        <w:tabs>
          <w:tab w:val="left" w:pos="1743"/>
        </w:tabs>
        <w:jc w:val="left"/>
      </w:pPr>
    </w:p>
    <w:p w14:paraId="3A047B24">
      <w:pPr>
        <w:tabs>
          <w:tab w:val="left" w:pos="1743"/>
        </w:tabs>
        <w:jc w:val="right"/>
        <w:sectPr>
          <w:footerReference r:id="rId4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58F4DD6F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盐城师范学院劳动教育实践</w:t>
      </w:r>
      <w:r>
        <w:rPr>
          <w:rFonts w:hint="eastAsia" w:eastAsia="黑体"/>
          <w:b/>
          <w:sz w:val="32"/>
          <w:szCs w:val="32"/>
        </w:rPr>
        <w:t>学分合格认</w:t>
      </w:r>
      <w:r>
        <w:rPr>
          <w:rFonts w:eastAsia="黑体"/>
          <w:b/>
          <w:sz w:val="32"/>
          <w:szCs w:val="32"/>
        </w:rPr>
        <w:t>定标准</w:t>
      </w:r>
      <w:r>
        <w:rPr>
          <w:rFonts w:hint="eastAsia" w:eastAsia="黑体"/>
          <w:b/>
          <w:sz w:val="32"/>
          <w:szCs w:val="32"/>
        </w:rPr>
        <w:t>（试行版）</w:t>
      </w:r>
    </w:p>
    <w:tbl>
      <w:tblPr>
        <w:tblStyle w:val="11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77"/>
        <w:gridCol w:w="1985"/>
        <w:gridCol w:w="4252"/>
        <w:gridCol w:w="1843"/>
      </w:tblGrid>
      <w:tr w14:paraId="764F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6" w:type="dxa"/>
            <w:vAlign w:val="center"/>
          </w:tcPr>
          <w:p w14:paraId="44DFBE7F">
            <w:pPr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项目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877" w:type="dxa"/>
            <w:vAlign w:val="center"/>
          </w:tcPr>
          <w:p w14:paraId="569BD970">
            <w:pPr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学分</w:t>
            </w:r>
          </w:p>
        </w:tc>
        <w:tc>
          <w:tcPr>
            <w:tcW w:w="1985" w:type="dxa"/>
            <w:vAlign w:val="center"/>
          </w:tcPr>
          <w:p w14:paraId="33F18C95">
            <w:pPr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4252" w:type="dxa"/>
            <w:vAlign w:val="center"/>
          </w:tcPr>
          <w:p w14:paraId="54AB0360">
            <w:pPr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评定标准</w:t>
            </w:r>
          </w:p>
        </w:tc>
        <w:tc>
          <w:tcPr>
            <w:tcW w:w="1843" w:type="dxa"/>
            <w:vAlign w:val="center"/>
          </w:tcPr>
          <w:p w14:paraId="3FAD4C2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认定部门</w:t>
            </w:r>
          </w:p>
        </w:tc>
      </w:tr>
      <w:tr w14:paraId="1D4E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Align w:val="center"/>
          </w:tcPr>
          <w:p w14:paraId="527A9B9A">
            <w:pPr>
              <w:jc w:val="center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日常</w:t>
            </w:r>
            <w:r>
              <w:rPr>
                <w:b/>
                <w:bCs/>
                <w:kern w:val="0"/>
              </w:rPr>
              <w:t>性劳动</w:t>
            </w:r>
          </w:p>
        </w:tc>
        <w:tc>
          <w:tcPr>
            <w:tcW w:w="877" w:type="dxa"/>
            <w:vAlign w:val="center"/>
          </w:tcPr>
          <w:p w14:paraId="44B031B2">
            <w:pPr>
              <w:jc w:val="center"/>
              <w:rPr>
                <w:kern w:val="0"/>
              </w:rPr>
            </w:pPr>
            <w:r>
              <w:rPr>
                <w:b/>
                <w:bCs/>
                <w:kern w:val="0"/>
              </w:rPr>
              <w:t>0.</w:t>
            </w:r>
            <w:r>
              <w:rPr>
                <w:rFonts w:hint="eastAsia"/>
                <w:b/>
                <w:bCs/>
                <w:kern w:val="0"/>
              </w:rPr>
              <w:t>5</w:t>
            </w:r>
          </w:p>
        </w:tc>
        <w:tc>
          <w:tcPr>
            <w:tcW w:w="1985" w:type="dxa"/>
            <w:vAlign w:val="center"/>
          </w:tcPr>
          <w:p w14:paraId="366F4FD5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家务劳动</w:t>
            </w:r>
          </w:p>
        </w:tc>
        <w:tc>
          <w:tcPr>
            <w:tcW w:w="4252" w:type="dxa"/>
            <w:vAlign w:val="center"/>
          </w:tcPr>
          <w:p w14:paraId="675673D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累计劳动时长</w:t>
            </w:r>
            <w:r>
              <w:rPr>
                <w:kern w:val="0"/>
              </w:rPr>
              <w:t>20</w:t>
            </w:r>
            <w:r>
              <w:rPr>
                <w:rFonts w:hint="eastAsia"/>
                <w:kern w:val="0"/>
              </w:rPr>
              <w:t>小时</w:t>
            </w:r>
            <w:r>
              <w:rPr>
                <w:kern w:val="0"/>
              </w:rPr>
              <w:t>及以上</w:t>
            </w:r>
            <w:r>
              <w:rPr>
                <w:rFonts w:hint="eastAsia"/>
                <w:kern w:val="0"/>
              </w:rPr>
              <w:t>获0.5学分</w:t>
            </w:r>
          </w:p>
        </w:tc>
        <w:tc>
          <w:tcPr>
            <w:tcW w:w="1843" w:type="dxa"/>
            <w:vAlign w:val="center"/>
          </w:tcPr>
          <w:p w14:paraId="7AA8158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各二级学院</w:t>
            </w:r>
          </w:p>
        </w:tc>
      </w:tr>
      <w:tr w14:paraId="37AD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restart"/>
            <w:vAlign w:val="center"/>
          </w:tcPr>
          <w:p w14:paraId="5FA72902">
            <w:pPr>
              <w:jc w:val="center"/>
              <w:rPr>
                <w:kern w:val="0"/>
              </w:rPr>
            </w:pPr>
            <w:r>
              <w:rPr>
                <w:b/>
                <w:bCs/>
                <w:kern w:val="0"/>
              </w:rPr>
              <w:t>服务性劳动</w:t>
            </w:r>
          </w:p>
        </w:tc>
        <w:tc>
          <w:tcPr>
            <w:tcW w:w="877" w:type="dxa"/>
            <w:vMerge w:val="restart"/>
            <w:vAlign w:val="center"/>
          </w:tcPr>
          <w:p w14:paraId="2ADD10E3">
            <w:pPr>
              <w:jc w:val="center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0.5</w:t>
            </w:r>
          </w:p>
        </w:tc>
        <w:tc>
          <w:tcPr>
            <w:tcW w:w="1985" w:type="dxa"/>
            <w:vAlign w:val="center"/>
          </w:tcPr>
          <w:p w14:paraId="7DDDA229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校园“三化”活动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4252" w:type="dxa"/>
            <w:vAlign w:val="center"/>
          </w:tcPr>
          <w:p w14:paraId="3AA30CF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参与1次发布活动获0.25学分</w:t>
            </w:r>
          </w:p>
        </w:tc>
        <w:tc>
          <w:tcPr>
            <w:tcW w:w="1843" w:type="dxa"/>
            <w:vAlign w:val="center"/>
          </w:tcPr>
          <w:p w14:paraId="1C34FBD5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后勤保障集团</w:t>
            </w:r>
            <w:r>
              <w:rPr>
                <w:rFonts w:hint="eastAsia"/>
                <w:kern w:val="0"/>
              </w:rPr>
              <w:t>等</w:t>
            </w:r>
          </w:p>
        </w:tc>
      </w:tr>
      <w:tr w14:paraId="279D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268B49A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25E54460">
            <w:pPr>
              <w:jc w:val="center"/>
              <w:rPr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677CD4D7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志愿服务</w:t>
            </w:r>
          </w:p>
        </w:tc>
        <w:tc>
          <w:tcPr>
            <w:tcW w:w="4252" w:type="dxa"/>
            <w:vAlign w:val="center"/>
          </w:tcPr>
          <w:p w14:paraId="3AFE1E4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参与2课时的活动获0.05学分</w:t>
            </w:r>
          </w:p>
        </w:tc>
        <w:tc>
          <w:tcPr>
            <w:tcW w:w="1843" w:type="dxa"/>
            <w:vAlign w:val="center"/>
          </w:tcPr>
          <w:p w14:paraId="41DBC83B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各二级学院</w:t>
            </w:r>
          </w:p>
        </w:tc>
      </w:tr>
      <w:tr w14:paraId="2E6D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restart"/>
            <w:vAlign w:val="center"/>
          </w:tcPr>
          <w:p w14:paraId="5AD57FD5">
            <w:pPr>
              <w:jc w:val="center"/>
              <w:rPr>
                <w:kern w:val="0"/>
              </w:rPr>
            </w:pPr>
            <w:r>
              <w:rPr>
                <w:b/>
                <w:bCs/>
                <w:kern w:val="0"/>
              </w:rPr>
              <w:t>生产性劳动</w:t>
            </w:r>
          </w:p>
        </w:tc>
        <w:tc>
          <w:tcPr>
            <w:tcW w:w="877" w:type="dxa"/>
            <w:vMerge w:val="restart"/>
            <w:vAlign w:val="center"/>
          </w:tcPr>
          <w:p w14:paraId="4B95F93A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b/>
                <w:bCs/>
                <w:kern w:val="0"/>
                <w:lang w:bidi="zh-CN"/>
              </w:rPr>
              <w:t>0.5</w:t>
            </w:r>
          </w:p>
        </w:tc>
        <w:tc>
          <w:tcPr>
            <w:tcW w:w="1985" w:type="dxa"/>
            <w:vMerge w:val="restart"/>
            <w:vAlign w:val="center"/>
          </w:tcPr>
          <w:p w14:paraId="538700A8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bidi="zh-CN"/>
              </w:rPr>
              <w:t>学术</w:t>
            </w:r>
            <w:r>
              <w:rPr>
                <w:kern w:val="0"/>
                <w:lang w:val="zh-CN" w:bidi="zh-CN"/>
              </w:rPr>
              <w:t>论文</w:t>
            </w:r>
            <w:r>
              <w:rPr>
                <w:kern w:val="0"/>
                <w:lang w:bidi="zh-CN"/>
              </w:rPr>
              <w:t>或专著</w:t>
            </w:r>
          </w:p>
        </w:tc>
        <w:tc>
          <w:tcPr>
            <w:tcW w:w="4252" w:type="dxa"/>
            <w:vAlign w:val="center"/>
          </w:tcPr>
          <w:p w14:paraId="7D311E05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以第一作者发表</w:t>
            </w:r>
            <w:r>
              <w:rPr>
                <w:kern w:val="0"/>
                <w:lang w:bidi="zh-CN"/>
              </w:rPr>
              <w:t>专业核心期刊</w:t>
            </w:r>
            <w:r>
              <w:rPr>
                <w:rFonts w:hint="eastAsia"/>
                <w:kern w:val="0"/>
                <w:lang w:bidi="zh-CN"/>
              </w:rPr>
              <w:t>论文</w:t>
            </w:r>
            <w:r>
              <w:rPr>
                <w:kern w:val="0"/>
                <w:lang w:bidi="zh-CN"/>
              </w:rPr>
              <w:t>1篇</w:t>
            </w:r>
            <w:r>
              <w:rPr>
                <w:rFonts w:hint="eastAsia"/>
                <w:kern w:val="0"/>
                <w:lang w:bidi="zh-CN"/>
              </w:rPr>
              <w:t>获0.5学分</w:t>
            </w:r>
          </w:p>
        </w:tc>
        <w:tc>
          <w:tcPr>
            <w:tcW w:w="1843" w:type="dxa"/>
            <w:vMerge w:val="restart"/>
            <w:vAlign w:val="center"/>
          </w:tcPr>
          <w:p w14:paraId="6059A2B8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bidi="zh-CN"/>
              </w:rPr>
              <w:t>相关职能部门</w:t>
            </w:r>
          </w:p>
          <w:p w14:paraId="69C46540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bidi="zh-CN"/>
              </w:rPr>
              <w:t>各二级学院</w:t>
            </w:r>
          </w:p>
        </w:tc>
      </w:tr>
      <w:tr w14:paraId="069B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30E902AB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761827BE">
            <w:pPr>
              <w:jc w:val="center"/>
              <w:rPr>
                <w:kern w:val="0"/>
                <w:lang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7B9AB1F">
            <w:pPr>
              <w:jc w:val="center"/>
              <w:rPr>
                <w:kern w:val="0"/>
                <w:lang w:bidi="zh-CN"/>
              </w:rPr>
            </w:pPr>
          </w:p>
        </w:tc>
        <w:tc>
          <w:tcPr>
            <w:tcW w:w="4252" w:type="dxa"/>
            <w:vAlign w:val="center"/>
          </w:tcPr>
          <w:p w14:paraId="48E68AEB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以第二作者发表</w:t>
            </w:r>
            <w:r>
              <w:rPr>
                <w:kern w:val="0"/>
                <w:lang w:bidi="zh-CN"/>
              </w:rPr>
              <w:t>专业核心期刊</w:t>
            </w:r>
            <w:r>
              <w:rPr>
                <w:rFonts w:hint="eastAsia"/>
                <w:kern w:val="0"/>
                <w:lang w:bidi="zh-CN"/>
              </w:rPr>
              <w:t>论文</w:t>
            </w:r>
            <w:r>
              <w:rPr>
                <w:kern w:val="0"/>
                <w:lang w:bidi="zh-CN"/>
              </w:rPr>
              <w:t>1篇</w:t>
            </w:r>
            <w:r>
              <w:rPr>
                <w:rFonts w:hint="eastAsia"/>
                <w:kern w:val="0"/>
                <w:lang w:bidi="zh-CN"/>
              </w:rPr>
              <w:t>获0.3学分</w:t>
            </w:r>
          </w:p>
        </w:tc>
        <w:tc>
          <w:tcPr>
            <w:tcW w:w="1843" w:type="dxa"/>
            <w:vMerge w:val="continue"/>
            <w:vAlign w:val="center"/>
          </w:tcPr>
          <w:p w14:paraId="4F6C3E39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1C9E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9506E34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0DA07977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0608306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718F713E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以第一作者发表专业普通</w:t>
            </w:r>
            <w:r>
              <w:rPr>
                <w:kern w:val="0"/>
                <w:lang w:bidi="zh-CN"/>
              </w:rPr>
              <w:t>期刊</w:t>
            </w:r>
            <w:r>
              <w:rPr>
                <w:rFonts w:hint="eastAsia"/>
                <w:kern w:val="0"/>
                <w:lang w:bidi="zh-CN"/>
              </w:rPr>
              <w:t>论文</w:t>
            </w:r>
            <w:r>
              <w:rPr>
                <w:kern w:val="0"/>
                <w:lang w:bidi="zh-CN"/>
              </w:rPr>
              <w:t>1篇</w:t>
            </w:r>
            <w:r>
              <w:rPr>
                <w:rFonts w:hint="eastAsia"/>
                <w:kern w:val="0"/>
                <w:lang w:bidi="zh-CN"/>
              </w:rPr>
              <w:t>获0.3学分</w:t>
            </w:r>
          </w:p>
        </w:tc>
        <w:tc>
          <w:tcPr>
            <w:tcW w:w="1843" w:type="dxa"/>
            <w:vMerge w:val="continue"/>
            <w:vAlign w:val="center"/>
          </w:tcPr>
          <w:p w14:paraId="26F83F3A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4BB7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016A7DAC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D63CFED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92CA9E4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317E5956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参与</w:t>
            </w:r>
            <w:r>
              <w:rPr>
                <w:kern w:val="0"/>
                <w:lang w:bidi="zh-CN"/>
              </w:rPr>
              <w:t>出版专著</w:t>
            </w:r>
            <w:r>
              <w:rPr>
                <w:rFonts w:hint="eastAsia"/>
                <w:kern w:val="0"/>
                <w:lang w:bidi="zh-CN"/>
              </w:rPr>
              <w:t>获0.5学分</w:t>
            </w:r>
          </w:p>
        </w:tc>
        <w:tc>
          <w:tcPr>
            <w:tcW w:w="1843" w:type="dxa"/>
            <w:vMerge w:val="continue"/>
            <w:vAlign w:val="center"/>
          </w:tcPr>
          <w:p w14:paraId="5735F2FC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6A0A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5D2797BC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52F4F9DD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B2262B6">
            <w:pPr>
              <w:jc w:val="center"/>
              <w:rPr>
                <w:kern w:val="0"/>
                <w:lang w:val="zh-CN" w:bidi="zh-CN"/>
              </w:rPr>
            </w:pPr>
            <w:r>
              <w:rPr>
                <w:kern w:val="0"/>
                <w:lang w:val="zh-CN" w:bidi="zh-CN"/>
              </w:rPr>
              <w:t>文艺类、新闻类</w:t>
            </w:r>
            <w:r>
              <w:rPr>
                <w:kern w:val="0"/>
                <w:lang w:bidi="zh-CN"/>
              </w:rPr>
              <w:t>等</w:t>
            </w:r>
            <w:r>
              <w:rPr>
                <w:kern w:val="0"/>
                <w:lang w:val="zh-CN" w:bidi="zh-CN"/>
              </w:rPr>
              <w:t>非学术性原创作品</w:t>
            </w:r>
          </w:p>
        </w:tc>
        <w:tc>
          <w:tcPr>
            <w:tcW w:w="4252" w:type="dxa"/>
            <w:vAlign w:val="center"/>
          </w:tcPr>
          <w:p w14:paraId="1131A847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独创发表</w:t>
            </w:r>
            <w:r>
              <w:rPr>
                <w:kern w:val="0"/>
                <w:lang w:bidi="zh-CN"/>
              </w:rPr>
              <w:t>校级及以上官方平台</w:t>
            </w:r>
            <w:r>
              <w:rPr>
                <w:rFonts w:hint="eastAsia"/>
                <w:kern w:val="0"/>
                <w:lang w:bidi="zh-CN"/>
              </w:rPr>
              <w:t>作品1件获0.3学分</w:t>
            </w:r>
          </w:p>
        </w:tc>
        <w:tc>
          <w:tcPr>
            <w:tcW w:w="1843" w:type="dxa"/>
            <w:vMerge w:val="continue"/>
            <w:vAlign w:val="center"/>
          </w:tcPr>
          <w:p w14:paraId="39115C33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0EC0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3C025588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409827A2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8355AE7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21ED1CB9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独创发表院</w:t>
            </w:r>
            <w:r>
              <w:rPr>
                <w:kern w:val="0"/>
                <w:lang w:bidi="zh-CN"/>
              </w:rPr>
              <w:t>级官方平台</w:t>
            </w:r>
            <w:r>
              <w:rPr>
                <w:rFonts w:hint="eastAsia"/>
                <w:kern w:val="0"/>
                <w:lang w:bidi="zh-CN"/>
              </w:rPr>
              <w:t>作品1件获0.1学分</w:t>
            </w:r>
          </w:p>
        </w:tc>
        <w:tc>
          <w:tcPr>
            <w:tcW w:w="1843" w:type="dxa"/>
            <w:vMerge w:val="continue"/>
            <w:vAlign w:val="center"/>
          </w:tcPr>
          <w:p w14:paraId="20739FA7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7F27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0D76191C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06AE11E1">
            <w:pPr>
              <w:jc w:val="center"/>
              <w:rPr>
                <w:kern w:val="0"/>
                <w:lang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EF09BE2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val="zh-CN" w:bidi="zh-CN"/>
              </w:rPr>
              <w:t>学科</w:t>
            </w:r>
            <w:r>
              <w:rPr>
                <w:kern w:val="0"/>
                <w:lang w:bidi="zh-CN"/>
              </w:rPr>
              <w:t>、科技</w:t>
            </w:r>
          </w:p>
          <w:p w14:paraId="4F992151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bidi="zh-CN"/>
              </w:rPr>
              <w:t>创新类</w:t>
            </w:r>
            <w:r>
              <w:rPr>
                <w:kern w:val="0"/>
                <w:lang w:val="zh-CN" w:bidi="zh-CN"/>
              </w:rPr>
              <w:t>竞赛</w:t>
            </w:r>
          </w:p>
        </w:tc>
        <w:tc>
          <w:tcPr>
            <w:tcW w:w="4252" w:type="dxa"/>
            <w:vAlign w:val="center"/>
          </w:tcPr>
          <w:p w14:paraId="409FEFB3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国家级</w:t>
            </w:r>
            <w:r>
              <w:rPr>
                <w:rFonts w:hint="eastAsia"/>
                <w:kern w:val="0"/>
                <w:lang w:bidi="zh-CN"/>
              </w:rPr>
              <w:t>竞赛获0.5学分</w:t>
            </w:r>
          </w:p>
        </w:tc>
        <w:tc>
          <w:tcPr>
            <w:tcW w:w="1843" w:type="dxa"/>
            <w:vMerge w:val="continue"/>
            <w:vAlign w:val="center"/>
          </w:tcPr>
          <w:p w14:paraId="52BB869C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66EA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39D61257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48A5D42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B289C06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4FF64CFF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省级</w:t>
            </w:r>
            <w:r>
              <w:rPr>
                <w:rFonts w:hint="eastAsia"/>
                <w:kern w:val="0"/>
                <w:lang w:bidi="zh-CN"/>
              </w:rPr>
              <w:t>竞赛获0.3学分</w:t>
            </w:r>
          </w:p>
        </w:tc>
        <w:tc>
          <w:tcPr>
            <w:tcW w:w="1843" w:type="dxa"/>
            <w:vMerge w:val="continue"/>
            <w:vAlign w:val="center"/>
          </w:tcPr>
          <w:p w14:paraId="36F4C308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65AD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59168BC0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50FC3704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6D76E5D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41B1E4CA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参加校</w:t>
            </w:r>
            <w:r>
              <w:rPr>
                <w:kern w:val="0"/>
                <w:lang w:bidi="zh-CN"/>
              </w:rPr>
              <w:t>级</w:t>
            </w:r>
            <w:r>
              <w:rPr>
                <w:rFonts w:hint="eastAsia"/>
                <w:kern w:val="0"/>
                <w:lang w:bidi="zh-CN"/>
              </w:rPr>
              <w:t>竞赛获0.1学分</w:t>
            </w:r>
          </w:p>
        </w:tc>
        <w:tc>
          <w:tcPr>
            <w:tcW w:w="1843" w:type="dxa"/>
            <w:vMerge w:val="continue"/>
            <w:vAlign w:val="center"/>
          </w:tcPr>
          <w:p w14:paraId="60A2EEB9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3630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3F5CC830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578B78C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63265517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val="zh-CN" w:bidi="zh-CN"/>
              </w:rPr>
              <w:t>创业实践</w:t>
            </w:r>
          </w:p>
        </w:tc>
        <w:tc>
          <w:tcPr>
            <w:tcW w:w="4252" w:type="dxa"/>
            <w:vAlign w:val="center"/>
          </w:tcPr>
          <w:p w14:paraId="509B4E63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val="zh-CN" w:bidi="zh-CN"/>
              </w:rPr>
              <w:t>公司注册并实际运行</w:t>
            </w:r>
            <w:r>
              <w:rPr>
                <w:rFonts w:hint="eastAsia"/>
                <w:kern w:val="0"/>
                <w:lang w:bidi="zh-CN"/>
              </w:rPr>
              <w:t>获0.5学分</w:t>
            </w:r>
          </w:p>
        </w:tc>
        <w:tc>
          <w:tcPr>
            <w:tcW w:w="1843" w:type="dxa"/>
            <w:vMerge w:val="continue"/>
            <w:vAlign w:val="center"/>
          </w:tcPr>
          <w:p w14:paraId="711B0F8B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0180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71C8F766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45C802FC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25274C00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科技发明</w:t>
            </w:r>
          </w:p>
        </w:tc>
        <w:tc>
          <w:tcPr>
            <w:tcW w:w="4252" w:type="dxa"/>
            <w:vAlign w:val="center"/>
          </w:tcPr>
          <w:p w14:paraId="6F9B564B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参与各级各类科技发明0</w:t>
            </w:r>
            <w:r>
              <w:rPr>
                <w:kern w:val="0"/>
                <w:lang w:bidi="zh-CN"/>
              </w:rPr>
              <w:t>.5</w:t>
            </w:r>
            <w:r>
              <w:rPr>
                <w:rFonts w:hint="eastAsia"/>
                <w:kern w:val="0"/>
                <w:lang w:bidi="zh-CN"/>
              </w:rPr>
              <w:t>学分</w:t>
            </w:r>
          </w:p>
        </w:tc>
        <w:tc>
          <w:tcPr>
            <w:tcW w:w="1843" w:type="dxa"/>
            <w:vMerge w:val="continue"/>
            <w:vAlign w:val="center"/>
          </w:tcPr>
          <w:p w14:paraId="354A6139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2DEC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3FFE7B4E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20CD3FC6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D144519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教学科研</w:t>
            </w:r>
          </w:p>
        </w:tc>
        <w:tc>
          <w:tcPr>
            <w:tcW w:w="4252" w:type="dxa"/>
            <w:vAlign w:val="center"/>
          </w:tcPr>
          <w:p w14:paraId="0DABDCCD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国家级</w:t>
            </w:r>
            <w:r>
              <w:rPr>
                <w:rFonts w:hint="eastAsia"/>
                <w:kern w:val="0"/>
                <w:lang w:bidi="zh-CN"/>
              </w:rPr>
              <w:t>教研项目获0.5学分</w:t>
            </w:r>
          </w:p>
        </w:tc>
        <w:tc>
          <w:tcPr>
            <w:tcW w:w="1843" w:type="dxa"/>
            <w:vMerge w:val="continue"/>
            <w:vAlign w:val="center"/>
          </w:tcPr>
          <w:p w14:paraId="15425CBF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39F0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70C17AAB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498BD853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4F6B8B4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58188EFB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省级</w:t>
            </w:r>
            <w:r>
              <w:rPr>
                <w:rFonts w:hint="eastAsia"/>
                <w:kern w:val="0"/>
                <w:lang w:bidi="zh-CN"/>
              </w:rPr>
              <w:t>教研项目获0.3学分</w:t>
            </w:r>
          </w:p>
        </w:tc>
        <w:tc>
          <w:tcPr>
            <w:tcW w:w="1843" w:type="dxa"/>
            <w:vMerge w:val="continue"/>
            <w:vAlign w:val="center"/>
          </w:tcPr>
          <w:p w14:paraId="413218DD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71BC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5EAD8F4F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435FACC1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87346E6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0973B6C8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参加校</w:t>
            </w:r>
            <w:r>
              <w:rPr>
                <w:kern w:val="0"/>
                <w:lang w:bidi="zh-CN"/>
              </w:rPr>
              <w:t>级</w:t>
            </w:r>
            <w:r>
              <w:rPr>
                <w:rFonts w:hint="eastAsia"/>
                <w:kern w:val="0"/>
                <w:lang w:bidi="zh-CN"/>
              </w:rPr>
              <w:t>教研项目获0.1学分</w:t>
            </w:r>
          </w:p>
        </w:tc>
        <w:tc>
          <w:tcPr>
            <w:tcW w:w="1843" w:type="dxa"/>
            <w:vMerge w:val="continue"/>
            <w:vAlign w:val="center"/>
          </w:tcPr>
          <w:p w14:paraId="3737C63D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66A2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73EDD940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06B473CD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53CB2336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社会实践活动</w:t>
            </w:r>
          </w:p>
        </w:tc>
        <w:tc>
          <w:tcPr>
            <w:tcW w:w="4252" w:type="dxa"/>
            <w:vAlign w:val="center"/>
          </w:tcPr>
          <w:p w14:paraId="3312C11C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参加1次获0.1学分</w:t>
            </w:r>
          </w:p>
        </w:tc>
        <w:tc>
          <w:tcPr>
            <w:tcW w:w="1843" w:type="dxa"/>
            <w:vMerge w:val="continue"/>
            <w:vAlign w:val="center"/>
          </w:tcPr>
          <w:p w14:paraId="718717A0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4978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7AA800BE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1A31715C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75D6A578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社区服务</w:t>
            </w:r>
          </w:p>
          <w:p w14:paraId="4696DEA2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或其他志愿活动</w:t>
            </w:r>
          </w:p>
        </w:tc>
        <w:tc>
          <w:tcPr>
            <w:tcW w:w="4252" w:type="dxa"/>
            <w:vAlign w:val="center"/>
          </w:tcPr>
          <w:p w14:paraId="24E7D860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参加1次获0.1学分</w:t>
            </w:r>
          </w:p>
        </w:tc>
        <w:tc>
          <w:tcPr>
            <w:tcW w:w="1843" w:type="dxa"/>
            <w:vMerge w:val="continue"/>
            <w:vAlign w:val="center"/>
          </w:tcPr>
          <w:p w14:paraId="6D64A773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5253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3C2B54FC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5682727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7B2FAAD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创新创业</w:t>
            </w:r>
          </w:p>
          <w:p w14:paraId="5847B42F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计划训练项目</w:t>
            </w:r>
          </w:p>
        </w:tc>
        <w:tc>
          <w:tcPr>
            <w:tcW w:w="4252" w:type="dxa"/>
            <w:vAlign w:val="center"/>
          </w:tcPr>
          <w:p w14:paraId="51D85A25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国家级</w:t>
            </w:r>
            <w:r>
              <w:rPr>
                <w:rFonts w:hint="eastAsia"/>
                <w:kern w:val="0"/>
                <w:lang w:bidi="zh-CN"/>
              </w:rPr>
              <w:t>创新项目获0.5学分</w:t>
            </w:r>
          </w:p>
        </w:tc>
        <w:tc>
          <w:tcPr>
            <w:tcW w:w="1843" w:type="dxa"/>
            <w:vMerge w:val="continue"/>
            <w:vAlign w:val="center"/>
          </w:tcPr>
          <w:p w14:paraId="74072CEF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34AE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386" w:type="dxa"/>
            <w:vMerge w:val="continue"/>
            <w:vAlign w:val="center"/>
          </w:tcPr>
          <w:p w14:paraId="6FCB86E1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E025A79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B55D428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56B8FAA4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省级</w:t>
            </w:r>
            <w:r>
              <w:rPr>
                <w:rFonts w:hint="eastAsia"/>
                <w:kern w:val="0"/>
                <w:lang w:bidi="zh-CN"/>
              </w:rPr>
              <w:t>创新项目获0.3学分</w:t>
            </w:r>
          </w:p>
        </w:tc>
        <w:tc>
          <w:tcPr>
            <w:tcW w:w="1843" w:type="dxa"/>
            <w:vMerge w:val="continue"/>
            <w:vAlign w:val="center"/>
          </w:tcPr>
          <w:p w14:paraId="11744604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4DEE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CF5BD44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A6AA288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7EA2A87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52" w:type="dxa"/>
            <w:vAlign w:val="center"/>
          </w:tcPr>
          <w:p w14:paraId="0D6E3ED5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参加校</w:t>
            </w:r>
            <w:r>
              <w:rPr>
                <w:kern w:val="0"/>
                <w:lang w:bidi="zh-CN"/>
              </w:rPr>
              <w:t>级</w:t>
            </w:r>
            <w:r>
              <w:rPr>
                <w:rFonts w:hint="eastAsia"/>
                <w:kern w:val="0"/>
                <w:lang w:bidi="zh-CN"/>
              </w:rPr>
              <w:t>创新项目获0.1学分</w:t>
            </w:r>
          </w:p>
        </w:tc>
        <w:tc>
          <w:tcPr>
            <w:tcW w:w="1843" w:type="dxa"/>
            <w:vMerge w:val="continue"/>
            <w:vAlign w:val="center"/>
          </w:tcPr>
          <w:p w14:paraId="596D3749">
            <w:pPr>
              <w:jc w:val="center"/>
              <w:rPr>
                <w:kern w:val="0"/>
                <w:lang w:val="zh-CN" w:bidi="zh-CN"/>
              </w:rPr>
            </w:pPr>
          </w:p>
        </w:tc>
      </w:tr>
    </w:tbl>
    <w:p w14:paraId="5ECAECED">
      <w:pPr>
        <w:spacing w:line="220" w:lineRule="exact"/>
        <w:jc w:val="left"/>
        <w:rPr>
          <w:rFonts w:eastAsia="楷体" w:cs="楷体"/>
          <w:kern w:val="0"/>
          <w:sz w:val="18"/>
          <w:szCs w:val="18"/>
          <w:lang w:val="zh-CN" w:bidi="zh-CN"/>
        </w:rPr>
      </w:pPr>
      <w:r>
        <w:rPr>
          <w:rFonts w:hint="eastAsia" w:eastAsia="楷体" w:cs="楷体"/>
          <w:kern w:val="0"/>
          <w:sz w:val="18"/>
          <w:szCs w:val="18"/>
          <w:lang w:val="zh-CN" w:bidi="zh-CN"/>
        </w:rPr>
        <w:t>说明：</w:t>
      </w:r>
    </w:p>
    <w:p w14:paraId="29F01DC2">
      <w:pPr>
        <w:spacing w:line="220" w:lineRule="exact"/>
        <w:jc w:val="left"/>
        <w:rPr>
          <w:rFonts w:eastAsia="楷体" w:cs="楷体"/>
          <w:kern w:val="0"/>
          <w:sz w:val="18"/>
          <w:szCs w:val="18"/>
          <w:lang w:bidi="zh-CN"/>
        </w:rPr>
      </w:pPr>
      <w:r>
        <w:rPr>
          <w:rFonts w:hint="eastAsia" w:eastAsia="楷体" w:cs="楷体"/>
          <w:kern w:val="0"/>
          <w:sz w:val="18"/>
          <w:szCs w:val="18"/>
          <w:lang w:bidi="zh-CN"/>
        </w:rPr>
        <w:t>1.劳动教育实践学分由3个项目构成（日常性劳动、服务性劳动、生产性劳动），学生必须修满3个项目类别各0.5学分（全部修满后劳动教育实践认定为合格），且3个项目类别之间学分不可相互抵认。</w:t>
      </w:r>
    </w:p>
    <w:p w14:paraId="7BB27743">
      <w:pPr>
        <w:spacing w:line="220" w:lineRule="exact"/>
        <w:jc w:val="left"/>
        <w:rPr>
          <w:rFonts w:eastAsia="楷体" w:cs="楷体"/>
          <w:kern w:val="0"/>
          <w:sz w:val="18"/>
          <w:szCs w:val="18"/>
          <w:lang w:val="zh-CN" w:bidi="zh-CN"/>
        </w:rPr>
      </w:pPr>
      <w:r>
        <w:rPr>
          <w:rFonts w:hint="eastAsia" w:eastAsia="楷体" w:cs="楷体"/>
          <w:kern w:val="0"/>
          <w:sz w:val="18"/>
          <w:szCs w:val="18"/>
          <w:lang w:bidi="zh-CN"/>
        </w:rPr>
        <w:t>2.</w:t>
      </w:r>
      <w:r>
        <w:rPr>
          <w:rFonts w:hint="eastAsia" w:eastAsia="楷体" w:cs="楷体"/>
          <w:kern w:val="0"/>
          <w:sz w:val="18"/>
          <w:szCs w:val="18"/>
          <w:lang w:val="zh-CN" w:bidi="zh-CN"/>
        </w:rPr>
        <w:t>家务劳动主要由学生家长签字认定学生完成该项任务的数量与质量，同时学校会随机抽取一定数量的学生进行家务劳动测试，测试不合格者家务劳动学分需要重新认定。</w:t>
      </w:r>
    </w:p>
    <w:p w14:paraId="089632BD">
      <w:pPr>
        <w:spacing w:line="220" w:lineRule="exact"/>
        <w:jc w:val="lef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eastAsia="楷体" w:cs="楷体"/>
          <w:kern w:val="0"/>
          <w:sz w:val="18"/>
          <w:szCs w:val="18"/>
          <w:lang w:bidi="zh-CN"/>
        </w:rPr>
        <w:t>3.生产性劳动学分：同一劳动成果不得同时计入生产性劳动学分与创新创业活动学分。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83A601-9DB7-4B7B-8D14-BFEC51C5FA7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CAF28B-A2F8-4BFD-AEFE-063546106A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9DE356C-D10C-425C-BFA1-57B71D4D92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7D71F1C-C27D-40D6-8F39-41344883CF4A}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9F08804-659C-4AB1-9DFC-76ECD0E27F7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8B44FC4-D252-4CC7-99EB-C97F056485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97B1F04-0151-4F15-960B-8B370FB61DA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35982A65-9809-4265-9F98-7FA35D215DB5}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9" w:fontKey="{85ADE97C-9DB3-4363-AED2-65992A97752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91BB5">
    <w:pPr>
      <w:spacing w:line="176" w:lineRule="auto"/>
      <w:ind w:left="7323"/>
      <w:rPr>
        <w:rFonts w:ascii="Calibri" w:hAnsi="Calibri" w:cs="Calibri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6D4B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16D4B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cs="Calibri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48BAF">
    <w:pPr>
      <w:spacing w:line="175" w:lineRule="auto"/>
      <w:rPr>
        <w:rFonts w:ascii="Calibri" w:hAnsi="Calibri" w:cs="Calibri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CCF6E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>19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CCF6E">
                    <w:pPr>
                      <w:pStyle w:val="8"/>
                    </w:pPr>
                    <w:r>
                      <w:rPr>
                        <w:rFonts w:hint="eastAsia"/>
                      </w:rPr>
                      <w:t>19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E28BA"/>
    <w:multiLevelType w:val="singleLevel"/>
    <w:tmpl w:val="5E2E28B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01F02"/>
    <w:rsid w:val="0000660D"/>
    <w:rsid w:val="000134B6"/>
    <w:rsid w:val="00050785"/>
    <w:rsid w:val="000B7070"/>
    <w:rsid w:val="000E0A1C"/>
    <w:rsid w:val="00140200"/>
    <w:rsid w:val="00141334"/>
    <w:rsid w:val="001F4DA6"/>
    <w:rsid w:val="00266C7A"/>
    <w:rsid w:val="00274699"/>
    <w:rsid w:val="0031196E"/>
    <w:rsid w:val="00312BA4"/>
    <w:rsid w:val="00346C6E"/>
    <w:rsid w:val="003668E3"/>
    <w:rsid w:val="003D090D"/>
    <w:rsid w:val="003F43BF"/>
    <w:rsid w:val="00421487"/>
    <w:rsid w:val="00434D5C"/>
    <w:rsid w:val="00462682"/>
    <w:rsid w:val="00472BFF"/>
    <w:rsid w:val="005269F7"/>
    <w:rsid w:val="00557619"/>
    <w:rsid w:val="00587492"/>
    <w:rsid w:val="005A40B8"/>
    <w:rsid w:val="005C3E69"/>
    <w:rsid w:val="00624684"/>
    <w:rsid w:val="00637CC0"/>
    <w:rsid w:val="00644603"/>
    <w:rsid w:val="006E44DB"/>
    <w:rsid w:val="006F221F"/>
    <w:rsid w:val="00722B94"/>
    <w:rsid w:val="007835AA"/>
    <w:rsid w:val="00784E12"/>
    <w:rsid w:val="00796B3A"/>
    <w:rsid w:val="007A6504"/>
    <w:rsid w:val="007C17F5"/>
    <w:rsid w:val="007D4DF8"/>
    <w:rsid w:val="007D7999"/>
    <w:rsid w:val="008D4A45"/>
    <w:rsid w:val="00907B05"/>
    <w:rsid w:val="00940827"/>
    <w:rsid w:val="009521BD"/>
    <w:rsid w:val="00976D75"/>
    <w:rsid w:val="009C2A90"/>
    <w:rsid w:val="00B16391"/>
    <w:rsid w:val="00B26467"/>
    <w:rsid w:val="00B562A3"/>
    <w:rsid w:val="00B61EF4"/>
    <w:rsid w:val="00BB591C"/>
    <w:rsid w:val="00C00D9C"/>
    <w:rsid w:val="00D41AA2"/>
    <w:rsid w:val="00E65373"/>
    <w:rsid w:val="00EC7E55"/>
    <w:rsid w:val="00F407F8"/>
    <w:rsid w:val="00F447FE"/>
    <w:rsid w:val="00F45D5F"/>
    <w:rsid w:val="00F500A7"/>
    <w:rsid w:val="00F7268E"/>
    <w:rsid w:val="00F80912"/>
    <w:rsid w:val="00FC256C"/>
    <w:rsid w:val="00FE3E6C"/>
    <w:rsid w:val="00FE3FE8"/>
    <w:rsid w:val="01AE3368"/>
    <w:rsid w:val="02A93B2F"/>
    <w:rsid w:val="078B28B8"/>
    <w:rsid w:val="0A287A2F"/>
    <w:rsid w:val="0B6927BB"/>
    <w:rsid w:val="0B870B9C"/>
    <w:rsid w:val="0CF64FD9"/>
    <w:rsid w:val="0D786F20"/>
    <w:rsid w:val="0DFA511F"/>
    <w:rsid w:val="10D66437"/>
    <w:rsid w:val="119E7F42"/>
    <w:rsid w:val="15763D45"/>
    <w:rsid w:val="16AD7C3A"/>
    <w:rsid w:val="1715758D"/>
    <w:rsid w:val="185365BF"/>
    <w:rsid w:val="18DC7CA7"/>
    <w:rsid w:val="19832ED4"/>
    <w:rsid w:val="1A736AA5"/>
    <w:rsid w:val="1B944F58"/>
    <w:rsid w:val="1BB37A4A"/>
    <w:rsid w:val="1C9D42AD"/>
    <w:rsid w:val="1D65301C"/>
    <w:rsid w:val="1DD737EE"/>
    <w:rsid w:val="1E1C7453"/>
    <w:rsid w:val="1EB3600A"/>
    <w:rsid w:val="1FE075C1"/>
    <w:rsid w:val="20A200E4"/>
    <w:rsid w:val="21133619"/>
    <w:rsid w:val="23F94470"/>
    <w:rsid w:val="244D480A"/>
    <w:rsid w:val="24800068"/>
    <w:rsid w:val="25A0096A"/>
    <w:rsid w:val="26705435"/>
    <w:rsid w:val="2A385615"/>
    <w:rsid w:val="2AF356D2"/>
    <w:rsid w:val="2D373B05"/>
    <w:rsid w:val="2E0F2B31"/>
    <w:rsid w:val="2E1600D4"/>
    <w:rsid w:val="2E162111"/>
    <w:rsid w:val="2E586EA8"/>
    <w:rsid w:val="31FC5677"/>
    <w:rsid w:val="327A36DA"/>
    <w:rsid w:val="328C0147"/>
    <w:rsid w:val="32D0288E"/>
    <w:rsid w:val="335D7E9A"/>
    <w:rsid w:val="34126ED7"/>
    <w:rsid w:val="358856A2"/>
    <w:rsid w:val="3AE74C19"/>
    <w:rsid w:val="3B6E70E8"/>
    <w:rsid w:val="3CAC692F"/>
    <w:rsid w:val="3D6F1CA3"/>
    <w:rsid w:val="3D916DBB"/>
    <w:rsid w:val="3F720EAE"/>
    <w:rsid w:val="3FC413B6"/>
    <w:rsid w:val="3FE200A5"/>
    <w:rsid w:val="3FF66B2C"/>
    <w:rsid w:val="43346307"/>
    <w:rsid w:val="465B64BB"/>
    <w:rsid w:val="47630380"/>
    <w:rsid w:val="479A3013"/>
    <w:rsid w:val="47E228C6"/>
    <w:rsid w:val="48A50668"/>
    <w:rsid w:val="4B410375"/>
    <w:rsid w:val="4C6401BE"/>
    <w:rsid w:val="4D7F1683"/>
    <w:rsid w:val="4F42646A"/>
    <w:rsid w:val="51B71B53"/>
    <w:rsid w:val="52587945"/>
    <w:rsid w:val="529E1C09"/>
    <w:rsid w:val="53F41B45"/>
    <w:rsid w:val="541A5C08"/>
    <w:rsid w:val="55020B76"/>
    <w:rsid w:val="57CF2865"/>
    <w:rsid w:val="59F40CA9"/>
    <w:rsid w:val="5D3715D8"/>
    <w:rsid w:val="5D901F02"/>
    <w:rsid w:val="5EEF2AC7"/>
    <w:rsid w:val="5F922AF6"/>
    <w:rsid w:val="64A55079"/>
    <w:rsid w:val="679A4C3E"/>
    <w:rsid w:val="67A9206A"/>
    <w:rsid w:val="67DB7004"/>
    <w:rsid w:val="6979104D"/>
    <w:rsid w:val="6ED50997"/>
    <w:rsid w:val="710D6ACD"/>
    <w:rsid w:val="73A3131E"/>
    <w:rsid w:val="77B238DE"/>
    <w:rsid w:val="78B10039"/>
    <w:rsid w:val="78E21FA1"/>
    <w:rsid w:val="7A490753"/>
    <w:rsid w:val="7B0C77A9"/>
    <w:rsid w:val="7BE73D72"/>
    <w:rsid w:val="7D7D673C"/>
    <w:rsid w:val="7DC47F66"/>
    <w:rsid w:val="7E437985"/>
    <w:rsid w:val="7F7B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2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ody Text Indent"/>
    <w:basedOn w:val="1"/>
    <w:link w:val="19"/>
    <w:qFormat/>
    <w:uiPriority w:val="99"/>
    <w:pPr>
      <w:spacing w:after="120"/>
      <w:ind w:left="420" w:leftChars="200"/>
    </w:pPr>
    <w:rPr>
      <w:kern w:val="0"/>
      <w:sz w:val="24"/>
    </w:rPr>
  </w:style>
  <w:style w:type="paragraph" w:styleId="5">
    <w:name w:val="Plain Text"/>
    <w:basedOn w:val="1"/>
    <w:link w:val="23"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link w:val="20"/>
    <w:qFormat/>
    <w:uiPriority w:val="99"/>
    <w:pPr>
      <w:ind w:firstLine="435"/>
    </w:pPr>
    <w:rPr>
      <w:kern w:val="0"/>
      <w:sz w:val="24"/>
    </w:rPr>
  </w:style>
  <w:style w:type="paragraph" w:styleId="7">
    <w:name w:val="Balloon Text"/>
    <w:basedOn w:val="1"/>
    <w:link w:val="21"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 w:line="432" w:lineRule="atLeast"/>
      <w:jc w:val="left"/>
    </w:pPr>
    <w:rPr>
      <w:rFonts w:ascii="宋体" w:hAnsi="宋体" w:cs="宋体"/>
      <w:kern w:val="0"/>
      <w:sz w:val="18"/>
      <w:szCs w:val="18"/>
    </w:rPr>
  </w:style>
  <w:style w:type="table" w:styleId="12">
    <w:name w:val="Table Grid"/>
    <w:basedOn w:val="11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99"/>
  </w:style>
  <w:style w:type="paragraph" w:customStyle="1" w:styleId="15">
    <w:name w:val="一级条标题"/>
    <w:basedOn w:val="1"/>
    <w:next w:val="1"/>
    <w:qFormat/>
    <w:uiPriority w:val="0"/>
    <w:pPr>
      <w:widowControl/>
      <w:jc w:val="left"/>
      <w:outlineLvl w:val="2"/>
    </w:pPr>
    <w:rPr>
      <w:rFonts w:eastAsia="黑体"/>
      <w:kern w:val="0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正文文本缩进 字符"/>
    <w:basedOn w:val="13"/>
    <w:link w:val="4"/>
    <w:qFormat/>
    <w:uiPriority w:val="99"/>
    <w:rPr>
      <w:sz w:val="24"/>
      <w:szCs w:val="24"/>
    </w:rPr>
  </w:style>
  <w:style w:type="character" w:customStyle="1" w:styleId="20">
    <w:name w:val="正文文本缩进 2 字符"/>
    <w:basedOn w:val="13"/>
    <w:link w:val="6"/>
    <w:qFormat/>
    <w:uiPriority w:val="99"/>
    <w:rPr>
      <w:sz w:val="24"/>
      <w:szCs w:val="24"/>
    </w:rPr>
  </w:style>
  <w:style w:type="character" w:customStyle="1" w:styleId="21">
    <w:name w:val="批注框文本 字符"/>
    <w:basedOn w:val="13"/>
    <w:link w:val="7"/>
    <w:qFormat/>
    <w:uiPriority w:val="99"/>
    <w:rPr>
      <w:sz w:val="18"/>
      <w:szCs w:val="18"/>
    </w:rPr>
  </w:style>
  <w:style w:type="character" w:customStyle="1" w:styleId="22">
    <w:name w:val="标题 1 字符"/>
    <w:basedOn w:val="13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23">
    <w:name w:val="纯文本 字符"/>
    <w:basedOn w:val="13"/>
    <w:link w:val="5"/>
    <w:qFormat/>
    <w:locked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4">
    <w:name w:val="页脚 字符"/>
    <w:basedOn w:val="13"/>
    <w:link w:val="8"/>
    <w:qFormat/>
    <w:locked/>
    <w:uiPriority w:val="99"/>
    <w:rPr>
      <w:kern w:val="2"/>
      <w:sz w:val="18"/>
      <w:szCs w:val="24"/>
    </w:rPr>
  </w:style>
  <w:style w:type="character" w:customStyle="1" w:styleId="25">
    <w:name w:val="页眉 字符"/>
    <w:basedOn w:val="13"/>
    <w:link w:val="9"/>
    <w:qFormat/>
    <w:locked/>
    <w:uiPriority w:val="99"/>
    <w:rPr>
      <w:kern w:val="2"/>
      <w:sz w:val="18"/>
      <w:szCs w:val="24"/>
    </w:rPr>
  </w:style>
  <w:style w:type="character" w:customStyle="1" w:styleId="26">
    <w:name w:val="页眉 Char1"/>
    <w:semiHidden/>
    <w:qFormat/>
    <w:uiPriority w:val="99"/>
    <w:rPr>
      <w:sz w:val="18"/>
      <w:szCs w:val="18"/>
    </w:rPr>
  </w:style>
  <w:style w:type="character" w:customStyle="1" w:styleId="27">
    <w:name w:val="页脚 Char1"/>
    <w:semiHidden/>
    <w:qFormat/>
    <w:uiPriority w:val="99"/>
    <w:rPr>
      <w:sz w:val="18"/>
      <w:szCs w:val="18"/>
    </w:rPr>
  </w:style>
  <w:style w:type="character" w:customStyle="1" w:styleId="28">
    <w:name w:val="正文文本缩进 Char1"/>
    <w:basedOn w:val="13"/>
    <w:semiHidden/>
    <w:qFormat/>
    <w:uiPriority w:val="99"/>
  </w:style>
  <w:style w:type="character" w:customStyle="1" w:styleId="29">
    <w:name w:val="正文文本缩进 2 Char"/>
    <w:basedOn w:val="13"/>
    <w:qFormat/>
    <w:uiPriority w:val="99"/>
  </w:style>
  <w:style w:type="paragraph" w:customStyle="1" w:styleId="30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31">
    <w:name w:val="纯文本 Char1"/>
    <w:semiHidden/>
    <w:qFormat/>
    <w:uiPriority w:val="99"/>
    <w:rPr>
      <w:rFonts w:ascii="宋体" w:hAnsi="Courier New" w:eastAsia="宋体" w:cs="宋体"/>
      <w:sz w:val="21"/>
      <w:szCs w:val="21"/>
    </w:rPr>
  </w:style>
  <w:style w:type="character" w:customStyle="1" w:styleId="32">
    <w:name w:val="font241"/>
    <w:basedOn w:val="13"/>
    <w:qFormat/>
    <w:uiPriority w:val="0"/>
    <w:rPr>
      <w:rFonts w:hint="default" w:ascii="Times New Roman" w:hAnsi="Times New Roman" w:cs="Times New Roman"/>
      <w:b/>
      <w:color w:val="000000"/>
      <w:sz w:val="16"/>
      <w:szCs w:val="16"/>
      <w:u w:val="none"/>
    </w:rPr>
  </w:style>
  <w:style w:type="character" w:customStyle="1" w:styleId="33">
    <w:name w:val="font261"/>
    <w:basedOn w:val="13"/>
    <w:qFormat/>
    <w:uiPriority w:val="0"/>
    <w:rPr>
      <w:rFonts w:hint="eastAsia" w:ascii="方正书宋_GBK" w:hAnsi="方正书宋_GBK" w:eastAsia="方正书宋_GBK" w:cs="方正书宋_GBK"/>
      <w:color w:val="FF0000"/>
      <w:sz w:val="16"/>
      <w:szCs w:val="16"/>
      <w:u w:val="none"/>
    </w:rPr>
  </w:style>
  <w:style w:type="character" w:customStyle="1" w:styleId="34">
    <w:name w:val="font31"/>
    <w:basedOn w:val="13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35">
    <w:name w:val="font17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6">
    <w:name w:val="font251"/>
    <w:basedOn w:val="13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37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4396</Words>
  <Characters>4964</Characters>
  <Lines>2121</Lines>
  <Paragraphs>1505</Paragraphs>
  <TotalTime>17</TotalTime>
  <ScaleCrop>false</ScaleCrop>
  <LinksUpToDate>false</LinksUpToDate>
  <CharactersWithSpaces>5015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2025-05-23T08:02:00Z</dcterms:created>
  <dc:creator>Ivy婷</dc:creator>
  <cp:lastModifiedBy>Demons</cp:lastModifiedBy>
  <cp:lastPrinted>2025-09-01T01:03:00Z</cp:lastPrinted>
  <dcterms:modified xsi:type="dcterms:W3CDTF">2025-09-04T07:59:11Z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3D800460F628474CB61E46D723B2E688_13</vt:lpwstr>
  </property>
  <property fmtid="{D5CDD505-2E9C-101B-9397-08002B2CF9AE}" pid="4" name="KSOTemplateDocerSaveRecord">
    <vt:lpwstr>eyJoZGlkIjoiYWRlMDBjNDUwOGFmYTkzZDNmYWI3MzQ1MTQ4MDMyNjEiLCJ1c2VySWQiOiI0MzE4MzcxNzUifQ==</vt:lpwstr>
  </property>
</Properties>
</file>